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7EF5D" w14:textId="4915E5E5" w:rsidR="00290405" w:rsidRPr="00157BD6" w:rsidRDefault="00290405" w:rsidP="003B39CA">
      <w:pPr>
        <w:spacing w:after="0" w:line="240" w:lineRule="auto"/>
        <w:textAlignment w:val="baseline"/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</w:pPr>
      <w:bookmarkStart w:id="0" w:name="_Hlk178844451"/>
      <w:bookmarkEnd w:id="0"/>
      <w:r w:rsidRPr="00157BD6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  <w:t xml:space="preserve">Minimální standard </w:t>
      </w:r>
      <w:r w:rsidR="00157BD6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  <w:t>odpovědného veřejného zadávání (</w:t>
      </w:r>
      <w:r w:rsidRPr="00157BD6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  <w:t>OVZ</w:t>
      </w:r>
      <w:r w:rsidR="00157BD6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  <w:t>)</w:t>
      </w:r>
      <w:r w:rsidRPr="00157BD6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  <w:t xml:space="preserve"> pro </w:t>
      </w:r>
      <w:r w:rsidR="00F96C42" w:rsidRPr="00157BD6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  <w:t>dodávky potravin</w:t>
      </w:r>
      <w:r w:rsidR="003055ED" w:rsidRPr="00157BD6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  <w:t xml:space="preserve"> </w:t>
      </w:r>
      <w:r w:rsidR="00FB19FE" w:rsidRPr="00157BD6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  <w:t>–</w:t>
      </w:r>
      <w:r w:rsidR="003055ED" w:rsidRPr="00157BD6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cs-CZ"/>
        </w:rPr>
        <w:t xml:space="preserve"> teze</w:t>
      </w:r>
    </w:p>
    <w:p w14:paraId="279AC4CD" w14:textId="77777777" w:rsidR="00FB19FE" w:rsidRPr="00157BD6" w:rsidRDefault="00FB19FE" w:rsidP="003B39CA">
      <w:pPr>
        <w:spacing w:after="0" w:line="240" w:lineRule="auto"/>
        <w:textAlignment w:val="baseline"/>
        <w:rPr>
          <w:rFonts w:eastAsia="Times New Roman" w:cstheme="minorHAnsi"/>
          <w:b/>
          <w:bCs/>
          <w:shd w:val="clear" w:color="auto" w:fill="FFFFFF"/>
          <w:lang w:eastAsia="cs-CZ"/>
        </w:rPr>
      </w:pPr>
    </w:p>
    <w:p w14:paraId="60469FCD" w14:textId="36E5C3F1" w:rsidR="00FB19FE" w:rsidRPr="003B39CA" w:rsidRDefault="00FB19FE" w:rsidP="003B39CA">
      <w:pPr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shd w:val="clear" w:color="auto" w:fill="FFFFFF"/>
          <w:lang w:eastAsia="cs-CZ"/>
        </w:rPr>
        <w:t xml:space="preserve">Minimální standard OVZ pro dodávky potravin bude součástí připravovaného Akčního plánu udržitelného nakupování, který je jedním z implementačních opatření </w:t>
      </w:r>
      <w:hyperlink r:id="rId11" w:history="1">
        <w:r w:rsidRPr="00FB19FE">
          <w:rPr>
            <w:rStyle w:val="Hypertextovodkaz"/>
            <w:rFonts w:eastAsia="Times New Roman" w:cstheme="minorHAnsi"/>
            <w:shd w:val="clear" w:color="auto" w:fill="FFFFFF"/>
            <w:lang w:eastAsia="cs-CZ"/>
          </w:rPr>
          <w:t>Národní strategie veřejného nakupování</w:t>
        </w:r>
      </w:hyperlink>
      <w:r>
        <w:rPr>
          <w:rFonts w:eastAsia="Times New Roman" w:cstheme="minorHAnsi"/>
          <w:shd w:val="clear" w:color="auto" w:fill="FFFFFF"/>
          <w:lang w:eastAsia="cs-CZ"/>
        </w:rPr>
        <w:t>, kapitoly 8.3 Environmentálně a sociálně odpovědné veřejné zadávání.</w:t>
      </w:r>
    </w:p>
    <w:p w14:paraId="2796AB9D" w14:textId="77777777" w:rsidR="00290405" w:rsidRDefault="00290405" w:rsidP="00290405">
      <w:pPr>
        <w:spacing w:after="0" w:line="240" w:lineRule="auto"/>
        <w:textAlignment w:val="baseline"/>
        <w:rPr>
          <w:rFonts w:eastAsia="Times New Roman" w:cstheme="minorHAnsi"/>
          <w:b/>
          <w:bCs/>
          <w:lang w:eastAsia="cs-CZ"/>
        </w:rPr>
      </w:pPr>
    </w:p>
    <w:p w14:paraId="36BC86E0" w14:textId="5FDD835B" w:rsidR="00762C38" w:rsidRDefault="003B66A1" w:rsidP="00290405">
      <w:pPr>
        <w:spacing w:after="0" w:line="240" w:lineRule="auto"/>
        <w:textAlignment w:val="baseline"/>
        <w:rPr>
          <w:rFonts w:eastAsia="Times New Roman" w:cstheme="minorHAnsi"/>
          <w:i/>
          <w:iCs/>
          <w:lang w:eastAsia="cs-CZ"/>
        </w:rPr>
      </w:pPr>
      <w:r w:rsidRPr="003B66A1">
        <w:rPr>
          <w:rFonts w:eastAsia="Times New Roman" w:cstheme="minorHAnsi"/>
          <w:i/>
          <w:iCs/>
          <w:lang w:eastAsia="cs-CZ"/>
        </w:rPr>
        <w:t>Východiska</w:t>
      </w:r>
    </w:p>
    <w:p w14:paraId="6A532238" w14:textId="1DB5BFB8" w:rsidR="00D26ED3" w:rsidRPr="00D26ED3" w:rsidRDefault="00891E52" w:rsidP="00290405">
      <w:pPr>
        <w:spacing w:after="0" w:line="240" w:lineRule="auto"/>
        <w:textAlignment w:val="baseline"/>
        <w:rPr>
          <w:rFonts w:eastAsia="Times New Roman" w:cstheme="minorHAnsi"/>
          <w:i/>
          <w:iCs/>
          <w:lang w:eastAsia="cs-CZ"/>
        </w:rPr>
      </w:pPr>
      <w:r>
        <w:rPr>
          <w:i/>
          <w:iCs/>
        </w:rPr>
        <w:t xml:space="preserve">Definice udržitelného stravování: </w:t>
      </w:r>
      <w:r w:rsidR="00D26ED3" w:rsidRPr="00D26ED3">
        <w:rPr>
          <w:i/>
          <w:iCs/>
        </w:rPr>
        <w:t>„Jako udržitelné stravování můžeme označit formy stravování mající nízkou environmentální zátěž, které přispívají k potravinové a výživové bezpečnosti a zdravému životu generací přítomných i budoucích. Udržitelné stravování vychází z optimálního využití přírodních a lidských zdrojů, přičemž respektuje a pomáhá ochraňovat biodiverzitu a přírodní ekosystémy, je kulturně přijatelné, přístupné, ekonomicky spravedlivé a dostupné a nutričně vyhovující, bezpečné a zdravé“ (FAO 2010).</w:t>
      </w:r>
    </w:p>
    <w:p w14:paraId="6FFB57A7" w14:textId="77777777" w:rsidR="003B66A1" w:rsidRDefault="003B66A1" w:rsidP="00290405">
      <w:pPr>
        <w:spacing w:after="0" w:line="240" w:lineRule="auto"/>
        <w:textAlignment w:val="baseline"/>
        <w:rPr>
          <w:rFonts w:eastAsia="Times New Roman" w:cstheme="minorHAnsi"/>
          <w:i/>
          <w:iCs/>
          <w:lang w:eastAsia="cs-CZ"/>
        </w:rPr>
      </w:pPr>
    </w:p>
    <w:p w14:paraId="2FC89011" w14:textId="144CE9D3" w:rsidR="00A67B57" w:rsidRPr="005920CC" w:rsidRDefault="00A67B57" w:rsidP="00A67B57">
      <w:pPr>
        <w:spacing w:after="0" w:line="240" w:lineRule="auto"/>
        <w:textAlignment w:val="baseline"/>
        <w:rPr>
          <w:rFonts w:eastAsia="Times New Roman" w:cstheme="minorHAnsi"/>
          <w:i/>
          <w:iCs/>
          <w:lang w:eastAsia="cs-CZ"/>
        </w:rPr>
      </w:pPr>
      <w:r>
        <w:rPr>
          <w:rFonts w:eastAsia="Times New Roman" w:cstheme="minorHAnsi"/>
          <w:i/>
          <w:iCs/>
          <w:lang w:eastAsia="cs-CZ"/>
        </w:rPr>
        <w:t>Veřejné zakázky na dodávky potravin mají potenciál, do značné míry využívaný v řadě zemí Evropské unie, ovlivnit výrobní postupy</w:t>
      </w:r>
      <w:r w:rsidR="00B4215C">
        <w:rPr>
          <w:rFonts w:eastAsia="Times New Roman" w:cstheme="minorHAnsi"/>
          <w:i/>
          <w:iCs/>
          <w:lang w:eastAsia="cs-CZ"/>
        </w:rPr>
        <w:t xml:space="preserve"> potravin</w:t>
      </w:r>
      <w:r>
        <w:rPr>
          <w:rFonts w:eastAsia="Times New Roman" w:cstheme="minorHAnsi"/>
          <w:i/>
          <w:iCs/>
          <w:lang w:eastAsia="cs-CZ"/>
        </w:rPr>
        <w:t xml:space="preserve">, tak aby byly šetrnější k životnímu prostředí a zaměřily </w:t>
      </w:r>
      <w:r w:rsidRPr="00A37A63">
        <w:rPr>
          <w:rFonts w:eastAsia="Times New Roman" w:cstheme="minorHAnsi"/>
          <w:i/>
          <w:iCs/>
          <w:lang w:eastAsia="cs-CZ"/>
        </w:rPr>
        <w:t xml:space="preserve">se i na </w:t>
      </w:r>
      <w:r w:rsidRPr="00A37A63">
        <w:rPr>
          <w:i/>
          <w:iCs/>
        </w:rPr>
        <w:t>socioekonomické aspekty, jako je podpora malých a středních podniků, včetně mikropodniků</w:t>
      </w:r>
      <w:r w:rsidR="00EB1258">
        <w:rPr>
          <w:i/>
          <w:iCs/>
        </w:rPr>
        <w:t>, rodinných podniků,</w:t>
      </w:r>
      <w:r w:rsidR="00A94BF3">
        <w:rPr>
          <w:i/>
          <w:iCs/>
        </w:rPr>
        <w:t xml:space="preserve"> </w:t>
      </w:r>
      <w:r w:rsidR="00A04F7B">
        <w:rPr>
          <w:i/>
          <w:iCs/>
        </w:rPr>
        <w:t xml:space="preserve">sociálních farem </w:t>
      </w:r>
      <w:r w:rsidR="00A94BF3">
        <w:rPr>
          <w:i/>
          <w:iCs/>
        </w:rPr>
        <w:t>a potažmo</w:t>
      </w:r>
      <w:r w:rsidR="002032DA">
        <w:rPr>
          <w:i/>
          <w:iCs/>
        </w:rPr>
        <w:t xml:space="preserve"> </w:t>
      </w:r>
      <w:r w:rsidRPr="00A37A63">
        <w:rPr>
          <w:i/>
          <w:iCs/>
        </w:rPr>
        <w:t>rozvoj a zaměstnanost na venkově</w:t>
      </w:r>
      <w:r w:rsidRPr="00A37A63">
        <w:rPr>
          <w:rFonts w:eastAsia="Times New Roman" w:cstheme="minorHAnsi"/>
          <w:i/>
          <w:iCs/>
          <w:lang w:eastAsia="cs-CZ"/>
        </w:rPr>
        <w:t xml:space="preserve">. </w:t>
      </w:r>
      <w:r>
        <w:rPr>
          <w:rFonts w:eastAsia="Times New Roman" w:cstheme="minorHAnsi"/>
          <w:i/>
          <w:iCs/>
          <w:lang w:eastAsia="cs-CZ"/>
        </w:rPr>
        <w:t xml:space="preserve">Mohou přispět k udržitelným a odolným potravinovým systémům, </w:t>
      </w:r>
      <w:r w:rsidR="004F495B">
        <w:rPr>
          <w:rFonts w:eastAsia="Times New Roman" w:cstheme="minorHAnsi"/>
          <w:i/>
          <w:iCs/>
          <w:lang w:eastAsia="cs-CZ"/>
        </w:rPr>
        <w:t xml:space="preserve">a to </w:t>
      </w:r>
      <w:r>
        <w:rPr>
          <w:rFonts w:eastAsia="Times New Roman" w:cstheme="minorHAnsi"/>
          <w:i/>
          <w:iCs/>
          <w:lang w:eastAsia="cs-CZ"/>
        </w:rPr>
        <w:t xml:space="preserve">prostřednictvím komplexu požadavků a kritérií hodnocení, které </w:t>
      </w:r>
      <w:proofErr w:type="gramStart"/>
      <w:r>
        <w:rPr>
          <w:rFonts w:eastAsia="Times New Roman" w:cstheme="minorHAnsi"/>
          <w:i/>
          <w:iCs/>
          <w:lang w:eastAsia="cs-CZ"/>
        </w:rPr>
        <w:t>podpoří</w:t>
      </w:r>
      <w:proofErr w:type="gramEnd"/>
      <w:r>
        <w:rPr>
          <w:rFonts w:eastAsia="Times New Roman" w:cstheme="minorHAnsi"/>
          <w:i/>
          <w:iCs/>
          <w:lang w:eastAsia="cs-CZ"/>
        </w:rPr>
        <w:t xml:space="preserve"> ekologické zemědělství, sezónní produkci vlastní zeměpisné oblasti České republiky, krátké dodavatelské řetězce a </w:t>
      </w:r>
      <w:r w:rsidR="001946BD">
        <w:rPr>
          <w:rFonts w:eastAsia="Times New Roman" w:cstheme="minorHAnsi"/>
          <w:i/>
          <w:iCs/>
          <w:lang w:eastAsia="cs-CZ"/>
        </w:rPr>
        <w:t>v mezích možnosti</w:t>
      </w:r>
      <w:r>
        <w:rPr>
          <w:rFonts w:eastAsia="Times New Roman" w:cstheme="minorHAnsi"/>
          <w:i/>
          <w:iCs/>
          <w:lang w:eastAsia="cs-CZ"/>
        </w:rPr>
        <w:t xml:space="preserve"> i nákupy potravin z</w:t>
      </w:r>
      <w:r w:rsidR="00A04F7B">
        <w:rPr>
          <w:rFonts w:eastAsia="Times New Roman" w:cstheme="minorHAnsi"/>
          <w:i/>
          <w:iCs/>
          <w:lang w:eastAsia="cs-CZ"/>
        </w:rPr>
        <w:t> </w:t>
      </w:r>
      <w:r>
        <w:rPr>
          <w:rFonts w:eastAsia="Times New Roman" w:cstheme="minorHAnsi"/>
          <w:i/>
          <w:iCs/>
          <w:lang w:eastAsia="cs-CZ"/>
        </w:rPr>
        <w:t>blízka</w:t>
      </w:r>
      <w:r w:rsidR="00A04F7B">
        <w:rPr>
          <w:rFonts w:eastAsia="Times New Roman" w:cstheme="minorHAnsi"/>
          <w:i/>
          <w:iCs/>
          <w:lang w:eastAsia="cs-CZ"/>
        </w:rPr>
        <w:t xml:space="preserve"> a zároveň</w:t>
      </w:r>
      <w:r>
        <w:rPr>
          <w:rFonts w:eastAsia="Times New Roman" w:cstheme="minorHAnsi"/>
          <w:i/>
          <w:iCs/>
          <w:lang w:eastAsia="cs-CZ"/>
        </w:rPr>
        <w:t xml:space="preserve"> nebudou trpět výrobní vzorce, při kterých dochází k dětské nebo nucené práci. Mohou také napomoci snížení plýtvání potravinami </w:t>
      </w:r>
      <w:r w:rsidR="0068528D">
        <w:rPr>
          <w:rFonts w:eastAsia="Times New Roman" w:cstheme="minorHAnsi"/>
          <w:i/>
          <w:iCs/>
          <w:lang w:eastAsia="cs-CZ"/>
        </w:rPr>
        <w:t xml:space="preserve">a ušetřit tím </w:t>
      </w:r>
      <w:r>
        <w:rPr>
          <w:rFonts w:eastAsia="Times New Roman" w:cstheme="minorHAnsi"/>
          <w:i/>
          <w:iCs/>
          <w:lang w:eastAsia="cs-CZ"/>
        </w:rPr>
        <w:t xml:space="preserve">veřejné finance. Prostřednictvím transparentní komunikace veřejné správy, zejména předběžných tržních komunikací a akcí typu Meet </w:t>
      </w:r>
      <w:proofErr w:type="spellStart"/>
      <w:r>
        <w:rPr>
          <w:rFonts w:eastAsia="Times New Roman" w:cstheme="minorHAnsi"/>
          <w:i/>
          <w:iCs/>
          <w:lang w:eastAsia="cs-CZ"/>
        </w:rPr>
        <w:t>the</w:t>
      </w:r>
      <w:proofErr w:type="spellEnd"/>
      <w:r>
        <w:rPr>
          <w:rFonts w:eastAsia="Times New Roman" w:cstheme="minorHAnsi"/>
          <w:i/>
          <w:iCs/>
          <w:lang w:eastAsia="cs-CZ"/>
        </w:rPr>
        <w:t xml:space="preserve"> </w:t>
      </w:r>
      <w:proofErr w:type="spellStart"/>
      <w:r>
        <w:rPr>
          <w:rFonts w:eastAsia="Times New Roman" w:cstheme="minorHAnsi"/>
          <w:i/>
          <w:iCs/>
          <w:lang w:eastAsia="cs-CZ"/>
        </w:rPr>
        <w:t>Buyer</w:t>
      </w:r>
      <w:proofErr w:type="spellEnd"/>
      <w:r>
        <w:rPr>
          <w:rFonts w:eastAsia="Times New Roman" w:cstheme="minorHAnsi"/>
          <w:i/>
          <w:iCs/>
          <w:lang w:eastAsia="cs-CZ"/>
        </w:rPr>
        <w:t xml:space="preserve"> (poznej svého zadavatele) si mohou vyjasnit zadavatelé s dodavateli svá očekávání a možnosti ohledně kapacity, četnosti závozů, velikosti balení apod. Soubor minimálních standardů OVZ </w:t>
      </w:r>
      <w:r w:rsidR="0017445E">
        <w:rPr>
          <w:rFonts w:eastAsia="Times New Roman" w:cstheme="minorHAnsi"/>
          <w:i/>
          <w:iCs/>
          <w:lang w:eastAsia="cs-CZ"/>
        </w:rPr>
        <w:t xml:space="preserve">pro dodávky potravin </w:t>
      </w:r>
      <w:r>
        <w:rPr>
          <w:rFonts w:eastAsia="Times New Roman" w:cstheme="minorHAnsi"/>
          <w:i/>
          <w:iCs/>
          <w:lang w:eastAsia="cs-CZ"/>
        </w:rPr>
        <w:t>se může stát jasným signálem zájmu veřejné správy o environmentálně a sociálně udržitelné potraviny</w:t>
      </w:r>
      <w:r w:rsidR="0017445E">
        <w:rPr>
          <w:rFonts w:eastAsia="Times New Roman" w:cstheme="minorHAnsi"/>
          <w:i/>
          <w:iCs/>
          <w:lang w:eastAsia="cs-CZ"/>
        </w:rPr>
        <w:t xml:space="preserve"> a posílit důvěryhodnost veřejných nákupů,</w:t>
      </w:r>
      <w:r w:rsidR="00383B56">
        <w:rPr>
          <w:rFonts w:eastAsia="Times New Roman" w:cstheme="minorHAnsi"/>
          <w:i/>
          <w:iCs/>
          <w:lang w:eastAsia="cs-CZ"/>
        </w:rPr>
        <w:t xml:space="preserve"> přičemž</w:t>
      </w:r>
      <w:r w:rsidR="0017445E">
        <w:rPr>
          <w:rFonts w:eastAsia="Times New Roman" w:cstheme="minorHAnsi"/>
          <w:i/>
          <w:iCs/>
          <w:lang w:eastAsia="cs-CZ"/>
        </w:rPr>
        <w:t xml:space="preserve"> jejich prostřednictvím veřejná správa </w:t>
      </w:r>
      <w:r w:rsidR="00383B56">
        <w:rPr>
          <w:rFonts w:eastAsia="Times New Roman" w:cstheme="minorHAnsi"/>
          <w:i/>
          <w:iCs/>
          <w:lang w:eastAsia="cs-CZ"/>
        </w:rPr>
        <w:t xml:space="preserve">zároveň </w:t>
      </w:r>
      <w:r w:rsidR="0017445E">
        <w:rPr>
          <w:rFonts w:eastAsia="Times New Roman" w:cstheme="minorHAnsi"/>
          <w:i/>
          <w:iCs/>
          <w:lang w:eastAsia="cs-CZ"/>
        </w:rPr>
        <w:t xml:space="preserve">obdrží tzv. </w:t>
      </w:r>
      <w:proofErr w:type="spellStart"/>
      <w:r w:rsidR="0017445E">
        <w:rPr>
          <w:rFonts w:eastAsia="Times New Roman" w:cstheme="minorHAnsi"/>
          <w:i/>
          <w:iCs/>
          <w:lang w:eastAsia="cs-CZ"/>
        </w:rPr>
        <w:t>value</w:t>
      </w:r>
      <w:proofErr w:type="spellEnd"/>
      <w:r w:rsidR="0017445E">
        <w:rPr>
          <w:rFonts w:eastAsia="Times New Roman" w:cstheme="minorHAnsi"/>
          <w:i/>
          <w:iCs/>
          <w:lang w:eastAsia="cs-CZ"/>
        </w:rPr>
        <w:t xml:space="preserve"> </w:t>
      </w:r>
      <w:proofErr w:type="spellStart"/>
      <w:r w:rsidR="0017445E">
        <w:rPr>
          <w:rFonts w:eastAsia="Times New Roman" w:cstheme="minorHAnsi"/>
          <w:i/>
          <w:iCs/>
          <w:lang w:eastAsia="cs-CZ"/>
        </w:rPr>
        <w:t>for</w:t>
      </w:r>
      <w:proofErr w:type="spellEnd"/>
      <w:r w:rsidR="0017445E">
        <w:rPr>
          <w:rFonts w:eastAsia="Times New Roman" w:cstheme="minorHAnsi"/>
          <w:i/>
          <w:iCs/>
          <w:lang w:eastAsia="cs-CZ"/>
        </w:rPr>
        <w:t xml:space="preserve"> </w:t>
      </w:r>
      <w:proofErr w:type="spellStart"/>
      <w:r w:rsidR="0017445E">
        <w:rPr>
          <w:rFonts w:eastAsia="Times New Roman" w:cstheme="minorHAnsi"/>
          <w:i/>
          <w:iCs/>
          <w:lang w:eastAsia="cs-CZ"/>
        </w:rPr>
        <w:t>money</w:t>
      </w:r>
      <w:proofErr w:type="spellEnd"/>
      <w:r w:rsidR="0017445E">
        <w:rPr>
          <w:rFonts w:eastAsia="Times New Roman" w:cstheme="minorHAnsi"/>
          <w:i/>
          <w:iCs/>
          <w:lang w:eastAsia="cs-CZ"/>
        </w:rPr>
        <w:t xml:space="preserve"> (hodnotu za peníze pro společnost)</w:t>
      </w:r>
      <w:r>
        <w:rPr>
          <w:rFonts w:eastAsia="Times New Roman" w:cstheme="minorHAnsi"/>
          <w:i/>
          <w:iCs/>
          <w:lang w:eastAsia="cs-CZ"/>
        </w:rPr>
        <w:t>.</w:t>
      </w:r>
      <w:r w:rsidR="005920CC" w:rsidRPr="005920CC">
        <w:rPr>
          <w:rFonts w:eastAsia="Times New Roman" w:cstheme="minorHAnsi"/>
          <w:b/>
          <w:bCs/>
          <w:lang w:eastAsia="cs-CZ"/>
        </w:rPr>
        <w:t xml:space="preserve"> </w:t>
      </w:r>
      <w:r w:rsidR="005920CC" w:rsidRPr="005920CC">
        <w:rPr>
          <w:rFonts w:eastAsia="Times New Roman" w:cstheme="minorHAnsi"/>
          <w:i/>
          <w:iCs/>
          <w:lang w:eastAsia="cs-CZ"/>
        </w:rPr>
        <w:t xml:space="preserve">Veřejná správa </w:t>
      </w:r>
      <w:r w:rsidR="005920CC">
        <w:rPr>
          <w:rFonts w:eastAsia="Times New Roman" w:cstheme="minorHAnsi"/>
          <w:i/>
          <w:iCs/>
          <w:lang w:eastAsia="cs-CZ"/>
        </w:rPr>
        <w:t xml:space="preserve">tak může </w:t>
      </w:r>
      <w:r w:rsidR="005920CC" w:rsidRPr="005920CC">
        <w:rPr>
          <w:rFonts w:eastAsia="Times New Roman" w:cstheme="minorHAnsi"/>
          <w:i/>
          <w:iCs/>
          <w:lang w:eastAsia="cs-CZ"/>
        </w:rPr>
        <w:t>svou kupní silou přisp</w:t>
      </w:r>
      <w:r w:rsidR="005920CC">
        <w:rPr>
          <w:rFonts w:eastAsia="Times New Roman" w:cstheme="minorHAnsi"/>
          <w:i/>
          <w:iCs/>
          <w:lang w:eastAsia="cs-CZ"/>
        </w:rPr>
        <w:t>ět</w:t>
      </w:r>
      <w:r w:rsidR="005920CC" w:rsidRPr="005920CC">
        <w:rPr>
          <w:rFonts w:eastAsia="Times New Roman" w:cstheme="minorHAnsi"/>
          <w:i/>
          <w:iCs/>
          <w:lang w:eastAsia="cs-CZ"/>
        </w:rPr>
        <w:t xml:space="preserve"> k</w:t>
      </w:r>
      <w:r w:rsidR="005920CC">
        <w:rPr>
          <w:rFonts w:eastAsia="Times New Roman" w:cstheme="minorHAnsi"/>
          <w:i/>
          <w:iCs/>
          <w:lang w:eastAsia="cs-CZ"/>
        </w:rPr>
        <w:t xml:space="preserve"> dosažení </w:t>
      </w:r>
      <w:r w:rsidR="005920CC" w:rsidRPr="005920CC">
        <w:rPr>
          <w:rFonts w:eastAsia="Times New Roman" w:cstheme="minorHAnsi"/>
          <w:i/>
          <w:iCs/>
          <w:lang w:eastAsia="cs-CZ"/>
        </w:rPr>
        <w:t>udržitelný</w:t>
      </w:r>
      <w:r w:rsidR="005920CC">
        <w:rPr>
          <w:rFonts w:eastAsia="Times New Roman" w:cstheme="minorHAnsi"/>
          <w:i/>
          <w:iCs/>
          <w:lang w:eastAsia="cs-CZ"/>
        </w:rPr>
        <w:t>ch</w:t>
      </w:r>
      <w:r w:rsidR="005920CC" w:rsidRPr="005920CC">
        <w:rPr>
          <w:rFonts w:eastAsia="Times New Roman" w:cstheme="minorHAnsi"/>
          <w:i/>
          <w:iCs/>
          <w:lang w:eastAsia="cs-CZ"/>
        </w:rPr>
        <w:t xml:space="preserve"> potravinový</w:t>
      </w:r>
      <w:r w:rsidR="005920CC">
        <w:rPr>
          <w:rFonts w:eastAsia="Times New Roman" w:cstheme="minorHAnsi"/>
          <w:i/>
          <w:iCs/>
          <w:lang w:eastAsia="cs-CZ"/>
        </w:rPr>
        <w:t>ch</w:t>
      </w:r>
      <w:r w:rsidR="005920CC" w:rsidRPr="005920CC">
        <w:rPr>
          <w:rFonts w:eastAsia="Times New Roman" w:cstheme="minorHAnsi"/>
          <w:i/>
          <w:iCs/>
          <w:lang w:eastAsia="cs-CZ"/>
        </w:rPr>
        <w:t xml:space="preserve"> systémů</w:t>
      </w:r>
      <w:r w:rsidR="005920CC">
        <w:rPr>
          <w:rFonts w:eastAsia="Times New Roman" w:cstheme="minorHAnsi"/>
          <w:i/>
          <w:iCs/>
          <w:lang w:eastAsia="cs-CZ"/>
        </w:rPr>
        <w:t>.</w:t>
      </w:r>
    </w:p>
    <w:p w14:paraId="4A631057" w14:textId="77777777" w:rsidR="003D3023" w:rsidRPr="003B66A1" w:rsidRDefault="003D3023" w:rsidP="00290405">
      <w:pPr>
        <w:spacing w:after="0" w:line="240" w:lineRule="auto"/>
        <w:textAlignment w:val="baseline"/>
        <w:rPr>
          <w:rFonts w:eastAsia="Times New Roman" w:cstheme="minorHAnsi"/>
          <w:i/>
          <w:iCs/>
          <w:lang w:eastAsia="cs-CZ"/>
        </w:rPr>
      </w:pPr>
    </w:p>
    <w:p w14:paraId="580AE5EA" w14:textId="4C2E67F0" w:rsidR="00862F08" w:rsidRPr="00905B6A" w:rsidRDefault="00EB1258" w:rsidP="00862F08">
      <w:pPr>
        <w:spacing w:after="0" w:line="240" w:lineRule="auto"/>
        <w:textAlignment w:val="baseline"/>
        <w:rPr>
          <w:rFonts w:eastAsia="Times New Roman" w:cstheme="minorHAnsi"/>
          <w:b/>
          <w:bCs/>
          <w:sz w:val="28"/>
          <w:szCs w:val="28"/>
          <w:lang w:eastAsia="cs-CZ"/>
        </w:rPr>
      </w:pPr>
      <w:bookmarkStart w:id="1" w:name="_Hlk178787705"/>
      <w:r>
        <w:rPr>
          <w:rFonts w:eastAsia="Times New Roman" w:cstheme="minorHAnsi"/>
          <w:b/>
          <w:bCs/>
          <w:sz w:val="28"/>
          <w:szCs w:val="28"/>
          <w:lang w:eastAsia="cs-CZ"/>
        </w:rPr>
        <w:t>Závazné</w:t>
      </w:r>
      <w:r w:rsidR="00862F08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m</w:t>
      </w:r>
      <w:r w:rsidR="00862F08" w:rsidRPr="00905B6A">
        <w:rPr>
          <w:rFonts w:eastAsia="Times New Roman" w:cstheme="minorHAnsi"/>
          <w:b/>
          <w:bCs/>
          <w:sz w:val="28"/>
          <w:szCs w:val="28"/>
          <w:lang w:eastAsia="cs-CZ"/>
        </w:rPr>
        <w:t>inimální standard</w:t>
      </w:r>
      <w:r w:rsidR="00862F08">
        <w:rPr>
          <w:rFonts w:eastAsia="Times New Roman" w:cstheme="minorHAnsi"/>
          <w:b/>
          <w:bCs/>
          <w:sz w:val="28"/>
          <w:szCs w:val="28"/>
          <w:lang w:eastAsia="cs-CZ"/>
        </w:rPr>
        <w:t>y OVZ</w:t>
      </w:r>
      <w:r w:rsidR="00862F08" w:rsidRPr="00905B6A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pro </w:t>
      </w:r>
      <w:r w:rsidR="00862F08">
        <w:rPr>
          <w:b/>
          <w:bCs/>
          <w:sz w:val="28"/>
          <w:szCs w:val="28"/>
        </w:rPr>
        <w:t>dodávky potravin</w:t>
      </w:r>
      <w:r w:rsidR="00862F08" w:rsidRPr="00905B6A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</w:p>
    <w:p w14:paraId="5B621FF7" w14:textId="77777777" w:rsidR="00157BD6" w:rsidRDefault="00157BD6" w:rsidP="00A744E7">
      <w:pPr>
        <w:spacing w:after="0" w:line="240" w:lineRule="auto"/>
        <w:rPr>
          <w:b/>
          <w:bCs/>
        </w:rPr>
      </w:pPr>
    </w:p>
    <w:p w14:paraId="02D12D2F" w14:textId="5B26905E" w:rsidR="00964651" w:rsidRDefault="00157BD6" w:rsidP="00006132">
      <w:pPr>
        <w:pStyle w:val="Odstavecseseznamem"/>
        <w:numPr>
          <w:ilvl w:val="0"/>
          <w:numId w:val="45"/>
        </w:numPr>
        <w:spacing w:after="0" w:line="240" w:lineRule="auto"/>
        <w:ind w:left="426" w:hanging="437"/>
        <w:rPr>
          <w:b/>
          <w:bCs/>
        </w:rPr>
      </w:pPr>
      <w:bookmarkStart w:id="2" w:name="_Hlk178836226"/>
      <w:r w:rsidRPr="00006132">
        <w:rPr>
          <w:b/>
          <w:bCs/>
        </w:rPr>
        <w:t>Potraviny pocházející z ekologického zemědělství (biopotraviny)</w:t>
      </w:r>
    </w:p>
    <w:p w14:paraId="1DED9401" w14:textId="77777777" w:rsidR="000A447A" w:rsidRPr="00006132" w:rsidRDefault="000A447A" w:rsidP="000A447A">
      <w:pPr>
        <w:pStyle w:val="Odstavecseseznamem"/>
        <w:spacing w:after="0" w:line="240" w:lineRule="auto"/>
        <w:ind w:left="426"/>
        <w:rPr>
          <w:b/>
          <w:bCs/>
        </w:rPr>
      </w:pPr>
    </w:p>
    <w:p w14:paraId="0FD7C701" w14:textId="6353FB50" w:rsidR="00297800" w:rsidRDefault="00297800" w:rsidP="00A744E7">
      <w:pPr>
        <w:pStyle w:val="Odstavecseseznamem"/>
        <w:numPr>
          <w:ilvl w:val="0"/>
          <w:numId w:val="37"/>
        </w:numPr>
        <w:spacing w:after="0" w:line="240" w:lineRule="auto"/>
      </w:pPr>
      <w:r w:rsidRPr="00297800">
        <w:t>min</w:t>
      </w:r>
      <w:r w:rsidR="0071453B" w:rsidRPr="0071453B">
        <w:t>imální</w:t>
      </w:r>
      <w:r w:rsidRPr="00297800">
        <w:t xml:space="preserve"> podíl potravin </w:t>
      </w:r>
      <w:r w:rsidR="0071453B" w:rsidRPr="0071453B">
        <w:t xml:space="preserve">pocházejících </w:t>
      </w:r>
      <w:r w:rsidRPr="00297800">
        <w:t>z ekologické</w:t>
      </w:r>
      <w:r w:rsidR="0071453B" w:rsidRPr="0071453B">
        <w:t>ho</w:t>
      </w:r>
      <w:r w:rsidRPr="00297800">
        <w:t xml:space="preserve"> </w:t>
      </w:r>
      <w:r w:rsidR="0071453B" w:rsidRPr="0071453B">
        <w:t>zemědělství</w:t>
      </w:r>
      <w:r w:rsidRPr="00297800">
        <w:t xml:space="preserve"> (</w:t>
      </w:r>
      <w:r w:rsidR="00964651">
        <w:t xml:space="preserve">biopotravin) </w:t>
      </w:r>
      <w:r w:rsidR="00265C7F">
        <w:t xml:space="preserve">vyjádřený </w:t>
      </w:r>
      <w:r w:rsidR="001C64F6" w:rsidRPr="00006132">
        <w:t>jako</w:t>
      </w:r>
      <w:r w:rsidR="001C64F6">
        <w:t xml:space="preserve"> </w:t>
      </w:r>
      <w:r w:rsidR="00763D4C" w:rsidRPr="00C5048A">
        <w:rPr>
          <w:b/>
          <w:bCs/>
        </w:rPr>
        <w:t>5</w:t>
      </w:r>
      <w:r w:rsidR="004B487F" w:rsidRPr="00C5048A">
        <w:rPr>
          <w:b/>
          <w:bCs/>
        </w:rPr>
        <w:t xml:space="preserve"> </w:t>
      </w:r>
      <w:r w:rsidR="00265C7F" w:rsidRPr="00C5048A">
        <w:rPr>
          <w:b/>
          <w:bCs/>
        </w:rPr>
        <w:t xml:space="preserve">% </w:t>
      </w:r>
      <w:r w:rsidRPr="00C5048A">
        <w:rPr>
          <w:b/>
          <w:bCs/>
        </w:rPr>
        <w:t>finanční</w:t>
      </w:r>
      <w:r w:rsidR="00265C7F" w:rsidRPr="00C5048A">
        <w:rPr>
          <w:b/>
          <w:bCs/>
        </w:rPr>
        <w:t>ho</w:t>
      </w:r>
      <w:r w:rsidRPr="00C5048A">
        <w:rPr>
          <w:b/>
          <w:bCs/>
        </w:rPr>
        <w:t xml:space="preserve"> objem</w:t>
      </w:r>
      <w:r w:rsidR="00265C7F" w:rsidRPr="00C5048A">
        <w:rPr>
          <w:b/>
          <w:bCs/>
        </w:rPr>
        <w:t>u</w:t>
      </w:r>
      <w:r w:rsidR="00B46190" w:rsidRPr="00C5048A">
        <w:rPr>
          <w:b/>
          <w:bCs/>
        </w:rPr>
        <w:t xml:space="preserve"> veřejných zakázek</w:t>
      </w:r>
      <w:r w:rsidR="009E6AFC">
        <w:rPr>
          <w:b/>
          <w:bCs/>
        </w:rPr>
        <w:t xml:space="preserve"> </w:t>
      </w:r>
      <w:r w:rsidR="009E6AFC">
        <w:t>za období kalendářního roku</w:t>
      </w:r>
      <w:r w:rsidR="005920CC">
        <w:rPr>
          <w:rStyle w:val="Znakapoznpodarou"/>
          <w:b/>
          <w:bCs/>
        </w:rPr>
        <w:footnoteReference w:id="2"/>
      </w:r>
    </w:p>
    <w:p w14:paraId="199C2F6D" w14:textId="480409ED" w:rsidR="004B487F" w:rsidRPr="0074011D" w:rsidRDefault="004B487F" w:rsidP="004B487F">
      <w:pPr>
        <w:pStyle w:val="Odstavecseseznamem"/>
        <w:numPr>
          <w:ilvl w:val="0"/>
          <w:numId w:val="37"/>
        </w:numPr>
      </w:pPr>
      <w:r>
        <w:t xml:space="preserve">výhled v delším časovém horizontu pro </w:t>
      </w:r>
      <w:r w:rsidR="001C64F6">
        <w:t xml:space="preserve">zvýšení </w:t>
      </w:r>
      <w:r w:rsidRPr="00297800">
        <w:t>min</w:t>
      </w:r>
      <w:r w:rsidRPr="0071453B">
        <w:t>imální</w:t>
      </w:r>
      <w:r w:rsidR="001C64F6">
        <w:t>ho</w:t>
      </w:r>
      <w:r w:rsidRPr="00297800">
        <w:t xml:space="preserve"> podíl</w:t>
      </w:r>
      <w:r w:rsidR="001C64F6">
        <w:t>u</w:t>
      </w:r>
      <w:r w:rsidRPr="00297800">
        <w:t xml:space="preserve"> potravin </w:t>
      </w:r>
      <w:r w:rsidRPr="0071453B">
        <w:t xml:space="preserve">pocházejících </w:t>
      </w:r>
      <w:r w:rsidRPr="00297800">
        <w:t>z ekologické</w:t>
      </w:r>
      <w:r w:rsidRPr="0071453B">
        <w:t>ho</w:t>
      </w:r>
      <w:r w:rsidRPr="00297800">
        <w:t xml:space="preserve"> </w:t>
      </w:r>
      <w:r w:rsidRPr="0071453B">
        <w:t>zemědělství</w:t>
      </w:r>
      <w:r w:rsidRPr="00297800">
        <w:t xml:space="preserve"> (</w:t>
      </w:r>
      <w:r>
        <w:t>biopotravin)</w:t>
      </w:r>
      <w:r w:rsidR="007800D8">
        <w:t xml:space="preserve">: </w:t>
      </w:r>
      <w:r w:rsidR="009E6AFC" w:rsidRPr="0074011D">
        <w:t>od roku 2030</w:t>
      </w:r>
      <w:r w:rsidR="009E6AFC">
        <w:t xml:space="preserve"> </w:t>
      </w:r>
      <w:r w:rsidR="00E25639" w:rsidRPr="00006132">
        <w:t xml:space="preserve">10 </w:t>
      </w:r>
      <w:r w:rsidRPr="00006132">
        <w:t xml:space="preserve">% </w:t>
      </w:r>
      <w:r w:rsidRPr="0074011D">
        <w:t>finančního objemu</w:t>
      </w:r>
      <w:r w:rsidR="007800D8" w:rsidRPr="0074011D">
        <w:t xml:space="preserve"> veřejných zakázek</w:t>
      </w:r>
      <w:r w:rsidR="00763D4C" w:rsidRPr="0074011D">
        <w:t xml:space="preserve"> </w:t>
      </w:r>
      <w:r w:rsidR="009E6AFC">
        <w:t>za období kalendářního roku</w:t>
      </w:r>
      <w:r w:rsidR="009F1B5A">
        <w:rPr>
          <w:rStyle w:val="Znakapoznpodarou"/>
        </w:rPr>
        <w:footnoteReference w:id="3"/>
      </w:r>
      <w:r w:rsidR="009E6AFC" w:rsidRPr="0074011D">
        <w:t xml:space="preserve"> </w:t>
      </w:r>
    </w:p>
    <w:bookmarkEnd w:id="2"/>
    <w:p w14:paraId="3A295D85" w14:textId="5DF061ED" w:rsidR="00964651" w:rsidRDefault="00964651" w:rsidP="00415CCD">
      <w:pPr>
        <w:pStyle w:val="Odstavecseseznamem"/>
        <w:numPr>
          <w:ilvl w:val="1"/>
          <w:numId w:val="37"/>
        </w:numPr>
      </w:pPr>
      <w:r>
        <w:t xml:space="preserve">vyrobené v souladu s </w:t>
      </w:r>
      <w:r w:rsidRPr="00964651">
        <w:t>požadavky nařízení (EU) č. 2018/848, o ekologické produkci a o označování ekologických produktů, ve znění pozdějších změn a doplňků</w:t>
      </w:r>
    </w:p>
    <w:p w14:paraId="0DC21952" w14:textId="49EE2AFB" w:rsidR="00964651" w:rsidRPr="006026AE" w:rsidRDefault="001C64F6" w:rsidP="00612444">
      <w:pPr>
        <w:pStyle w:val="Odstavecseseznamem"/>
        <w:numPr>
          <w:ilvl w:val="1"/>
          <w:numId w:val="37"/>
        </w:numPr>
      </w:pPr>
      <w:r>
        <w:lastRenderedPageBreak/>
        <w:t xml:space="preserve">požadavek </w:t>
      </w:r>
      <w:r w:rsidR="00612444">
        <w:t xml:space="preserve">na dodávky biopotravin </w:t>
      </w:r>
      <w:r>
        <w:t xml:space="preserve">je </w:t>
      </w:r>
      <w:r w:rsidR="00964651">
        <w:t xml:space="preserve">součástí </w:t>
      </w:r>
      <w:r w:rsidR="006026AE" w:rsidRPr="00612444">
        <w:rPr>
          <w:rFonts w:eastAsia="Times New Roman"/>
          <w:color w:val="262626"/>
          <w:lang w:eastAsia="cs-CZ"/>
        </w:rPr>
        <w:t>Kritérií pro zadávání zelených veřejných zakázek v EU</w:t>
      </w:r>
    </w:p>
    <w:p w14:paraId="7F04DBA5" w14:textId="11FFDCE7" w:rsidR="0071453B" w:rsidRDefault="001C64F6" w:rsidP="0071453B">
      <w:pPr>
        <w:pStyle w:val="Odstavecseseznamem"/>
        <w:numPr>
          <w:ilvl w:val="1"/>
          <w:numId w:val="37"/>
        </w:numPr>
      </w:pPr>
      <w:r>
        <w:t xml:space="preserve">požadavek je </w:t>
      </w:r>
      <w:r w:rsidR="0071453B">
        <w:t>štítk</w:t>
      </w:r>
      <w:r w:rsidR="000848BC">
        <w:t>em</w:t>
      </w:r>
      <w:r w:rsidR="0071453B">
        <w:t xml:space="preserve"> ve smyslu § 94 ZZVZ</w:t>
      </w:r>
    </w:p>
    <w:p w14:paraId="06240D03" w14:textId="73A1F02F" w:rsidR="0071453B" w:rsidRDefault="0071453B" w:rsidP="0071453B">
      <w:pPr>
        <w:pStyle w:val="Odstavecseseznamem"/>
        <w:numPr>
          <w:ilvl w:val="1"/>
          <w:numId w:val="37"/>
        </w:numPr>
      </w:pPr>
      <w:r>
        <w:t>prokázání: logo CZ nebo EU na obale</w:t>
      </w:r>
      <w:r w:rsidR="006026AE">
        <w:t>,</w:t>
      </w:r>
      <w:r w:rsidR="00691F07">
        <w:t xml:space="preserve"> spolu s </w:t>
      </w:r>
      <w:r>
        <w:t>kód</w:t>
      </w:r>
      <w:r w:rsidR="00691F07">
        <w:t>em</w:t>
      </w:r>
      <w:r>
        <w:t xml:space="preserve"> kontrolní organizace</w:t>
      </w:r>
      <w:r w:rsidR="000A447A">
        <w:t xml:space="preserve"> </w:t>
      </w:r>
      <w:bookmarkStart w:id="3" w:name="_Hlk178844246"/>
      <w:r w:rsidR="000A447A">
        <w:t>(v případě pochybností</w:t>
      </w:r>
      <w:r w:rsidR="007D755E">
        <w:t xml:space="preserve"> případně</w:t>
      </w:r>
      <w:r>
        <w:t xml:space="preserve"> certifikát</w:t>
      </w:r>
      <w:r w:rsidR="000A447A">
        <w:t>)</w:t>
      </w:r>
      <w:bookmarkEnd w:id="3"/>
    </w:p>
    <w:p w14:paraId="3AAF88C6" w14:textId="77777777" w:rsidR="003D3023" w:rsidRDefault="003D3023" w:rsidP="003D3023">
      <w:pPr>
        <w:pStyle w:val="Odstavecseseznamem"/>
        <w:ind w:left="1440"/>
      </w:pPr>
    </w:p>
    <w:p w14:paraId="34D5FA25" w14:textId="4CE56D4C" w:rsidR="00964651" w:rsidRPr="0071453B" w:rsidRDefault="048891C8" w:rsidP="00964651">
      <w:pPr>
        <w:pStyle w:val="Odstavecseseznamem"/>
        <w:ind w:left="1440"/>
      </w:pPr>
      <w:r>
        <w:rPr>
          <w:noProof/>
        </w:rPr>
        <w:drawing>
          <wp:inline distT="0" distB="0" distL="0" distR="0" wp14:anchorId="3BE63A9F" wp14:editId="6C48F1C9">
            <wp:extent cx="945798" cy="511200"/>
            <wp:effectExtent l="0" t="0" r="0" b="0"/>
            <wp:docPr id="1251416381" name="Obrázek 1251416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798" cy="5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4651">
        <w:t xml:space="preserve">   </w:t>
      </w:r>
      <w:r w:rsidR="00964651" w:rsidRPr="00964651">
        <w:rPr>
          <w:noProof/>
        </w:rPr>
        <w:drawing>
          <wp:inline distT="0" distB="0" distL="0" distR="0" wp14:anchorId="32898E78" wp14:editId="2551E646">
            <wp:extent cx="786906" cy="524090"/>
            <wp:effectExtent l="0" t="0" r="0" b="9525"/>
            <wp:docPr id="4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FC262974-B837-76D4-5FD6-1F9B532B6B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>
                      <a:extLst>
                        <a:ext uri="{FF2B5EF4-FFF2-40B4-BE49-F238E27FC236}">
                          <a16:creationId xmlns:a16="http://schemas.microsoft.com/office/drawing/2014/main" id="{FC262974-B837-76D4-5FD6-1F9B532B6B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330" cy="53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4651">
        <w:t xml:space="preserve">    </w:t>
      </w:r>
      <w:r w:rsidR="00964651" w:rsidRPr="00964651">
        <w:rPr>
          <w:noProof/>
        </w:rPr>
        <w:drawing>
          <wp:inline distT="0" distB="0" distL="0" distR="0" wp14:anchorId="7A86EE77" wp14:editId="15D7316D">
            <wp:extent cx="1245359" cy="491392"/>
            <wp:effectExtent l="0" t="0" r="0" b="4445"/>
            <wp:docPr id="7" name="Obrázek 7">
              <a:extLst xmlns:a="http://schemas.openxmlformats.org/drawingml/2006/main">
                <a:ext uri="{FF2B5EF4-FFF2-40B4-BE49-F238E27FC236}">
                  <a16:creationId xmlns:a16="http://schemas.microsoft.com/office/drawing/2014/main" id="{4713ACDE-03C2-F2EE-8B2E-C3900E4334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>
                      <a:extLst>
                        <a:ext uri="{FF2B5EF4-FFF2-40B4-BE49-F238E27FC236}">
                          <a16:creationId xmlns:a16="http://schemas.microsoft.com/office/drawing/2014/main" id="{4713ACDE-03C2-F2EE-8B2E-C3900E43347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81165" cy="50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5B0B2" w14:textId="77777777" w:rsidR="00B62EA3" w:rsidRDefault="00B62EA3" w:rsidP="00B62EA3">
      <w:pPr>
        <w:pStyle w:val="Odstavecseseznamem"/>
        <w:spacing w:after="0" w:line="240" w:lineRule="auto"/>
      </w:pPr>
    </w:p>
    <w:p w14:paraId="6986936A" w14:textId="77777777" w:rsidR="003D3023" w:rsidRDefault="003D3023" w:rsidP="00B62EA3">
      <w:pPr>
        <w:pStyle w:val="Odstavecseseznamem"/>
        <w:spacing w:after="0" w:line="240" w:lineRule="auto"/>
      </w:pPr>
    </w:p>
    <w:p w14:paraId="77764F10" w14:textId="1B28F479" w:rsidR="00BC6526" w:rsidRDefault="00BC6526" w:rsidP="00006132">
      <w:pPr>
        <w:pStyle w:val="Odstavecseseznamem"/>
        <w:numPr>
          <w:ilvl w:val="0"/>
          <w:numId w:val="45"/>
        </w:numPr>
        <w:spacing w:after="0" w:line="240" w:lineRule="auto"/>
        <w:ind w:left="284" w:hanging="284"/>
        <w:rPr>
          <w:b/>
          <w:bCs/>
        </w:rPr>
      </w:pPr>
      <w:r w:rsidRPr="00006132">
        <w:rPr>
          <w:b/>
          <w:bCs/>
        </w:rPr>
        <w:t>Sezónní produkce (ovoce, zelenina a b</w:t>
      </w:r>
      <w:r w:rsidR="00006132">
        <w:rPr>
          <w:b/>
          <w:bCs/>
        </w:rPr>
        <w:t>r</w:t>
      </w:r>
      <w:r w:rsidRPr="00006132">
        <w:rPr>
          <w:b/>
          <w:bCs/>
        </w:rPr>
        <w:t>ambory)</w:t>
      </w:r>
    </w:p>
    <w:p w14:paraId="369AAC80" w14:textId="77777777" w:rsidR="000A447A" w:rsidRPr="00006132" w:rsidRDefault="000A447A" w:rsidP="000A447A">
      <w:pPr>
        <w:pStyle w:val="Odstavecseseznamem"/>
        <w:spacing w:after="0" w:line="240" w:lineRule="auto"/>
        <w:ind w:left="284"/>
        <w:rPr>
          <w:b/>
          <w:bCs/>
        </w:rPr>
      </w:pPr>
    </w:p>
    <w:p w14:paraId="10C4150D" w14:textId="719410A5" w:rsidR="00BC6526" w:rsidRDefault="00BC6526" w:rsidP="00BC6526">
      <w:pPr>
        <w:pStyle w:val="Odstavecseseznamem"/>
        <w:numPr>
          <w:ilvl w:val="0"/>
          <w:numId w:val="37"/>
        </w:numPr>
        <w:spacing w:after="0" w:line="240" w:lineRule="auto"/>
      </w:pPr>
      <w:r>
        <w:t xml:space="preserve">minimální </w:t>
      </w:r>
      <w:r w:rsidRPr="00297800">
        <w:t>podíl sezónní</w:t>
      </w:r>
      <w:r w:rsidR="000A447A">
        <w:t xml:space="preserve"> produkce (</w:t>
      </w:r>
      <w:r w:rsidRPr="00297800">
        <w:t>ovoce</w:t>
      </w:r>
      <w:r w:rsidR="00006132">
        <w:t>,</w:t>
      </w:r>
      <w:r w:rsidRPr="00297800">
        <w:t xml:space="preserve"> zeleniny</w:t>
      </w:r>
      <w:r w:rsidR="00006132">
        <w:t xml:space="preserve"> a brambor</w:t>
      </w:r>
      <w:r w:rsidR="000A447A">
        <w:t>)</w:t>
      </w:r>
      <w:r w:rsidRPr="00297800">
        <w:t xml:space="preserve"> dle </w:t>
      </w:r>
      <w:r>
        <w:t xml:space="preserve">ročního období v souladu se sezónním kalendářem Ministerstva zemědělství: </w:t>
      </w:r>
      <w:hyperlink r:id="rId15" w:history="1">
        <w:r>
          <w:rPr>
            <w:rStyle w:val="Hypertextovodkaz"/>
          </w:rPr>
          <w:t xml:space="preserve">Období sklizně a doba skladování ovoce a zeleniny | </w:t>
        </w:r>
        <w:proofErr w:type="spellStart"/>
        <w:r>
          <w:rPr>
            <w:rStyle w:val="Hypertextovodkaz"/>
          </w:rPr>
          <w:t>eAGRI</w:t>
        </w:r>
        <w:proofErr w:type="spellEnd"/>
      </w:hyperlink>
      <w:r>
        <w:t xml:space="preserve">  činí:</w:t>
      </w:r>
    </w:p>
    <w:p w14:paraId="4D683E0F" w14:textId="44B52A8A" w:rsidR="00BC6526" w:rsidRDefault="00BC6526" w:rsidP="00BC6526">
      <w:pPr>
        <w:pStyle w:val="Odstavecseseznamem"/>
        <w:numPr>
          <w:ilvl w:val="1"/>
          <w:numId w:val="37"/>
        </w:numPr>
        <w:spacing w:after="0" w:line="240" w:lineRule="auto"/>
        <w:ind w:left="993" w:hanging="284"/>
      </w:pPr>
      <w:bookmarkStart w:id="4" w:name="_Hlk174520351"/>
      <w:r>
        <w:t xml:space="preserve">v měsících </w:t>
      </w:r>
      <w:proofErr w:type="gramStart"/>
      <w:r w:rsidRPr="00C5048A">
        <w:rPr>
          <w:b/>
          <w:bCs/>
        </w:rPr>
        <w:t>prosinec - květen</w:t>
      </w:r>
      <w:proofErr w:type="gramEnd"/>
      <w:r w:rsidRPr="00C5048A">
        <w:rPr>
          <w:b/>
          <w:bCs/>
        </w:rPr>
        <w:t xml:space="preserve"> </w:t>
      </w:r>
      <w:r w:rsidRPr="007F09BD">
        <w:rPr>
          <w:b/>
          <w:bCs/>
        </w:rPr>
        <w:t>20 %</w:t>
      </w:r>
      <w:r>
        <w:t xml:space="preserve"> </w:t>
      </w:r>
      <w:r w:rsidRPr="00297800">
        <w:t>finanční</w:t>
      </w:r>
      <w:r>
        <w:t>ho</w:t>
      </w:r>
      <w:r w:rsidRPr="00297800">
        <w:t xml:space="preserve"> objem</w:t>
      </w:r>
      <w:r>
        <w:t xml:space="preserve">u veřejných zakázek </w:t>
      </w:r>
      <w:r w:rsidRPr="0093596A">
        <w:t>pro dodávky ovoce</w:t>
      </w:r>
      <w:r w:rsidR="00006132">
        <w:t>,</w:t>
      </w:r>
      <w:r w:rsidRPr="0093596A">
        <w:t xml:space="preserve"> zeleniny</w:t>
      </w:r>
      <w:r w:rsidR="00006132">
        <w:t xml:space="preserve"> a brambor</w:t>
      </w:r>
      <w:r w:rsidR="009E6AFC">
        <w:t xml:space="preserve"> za období prosinec - květen</w:t>
      </w:r>
    </w:p>
    <w:p w14:paraId="332190FA" w14:textId="70CEA7D1" w:rsidR="00BC6526" w:rsidRPr="00EB1258" w:rsidRDefault="00BC6526" w:rsidP="00BC6526">
      <w:pPr>
        <w:pStyle w:val="Odstavecseseznamem"/>
        <w:numPr>
          <w:ilvl w:val="1"/>
          <w:numId w:val="37"/>
        </w:numPr>
        <w:spacing w:after="0" w:line="240" w:lineRule="auto"/>
        <w:ind w:left="993" w:hanging="284"/>
      </w:pPr>
      <w:r>
        <w:t xml:space="preserve">v měsících </w:t>
      </w:r>
      <w:proofErr w:type="gramStart"/>
      <w:r w:rsidRPr="00C5048A">
        <w:rPr>
          <w:b/>
          <w:bCs/>
        </w:rPr>
        <w:t>červen - listopad</w:t>
      </w:r>
      <w:proofErr w:type="gramEnd"/>
      <w:r w:rsidRPr="00C5048A">
        <w:rPr>
          <w:b/>
          <w:bCs/>
        </w:rPr>
        <w:t xml:space="preserve"> </w:t>
      </w:r>
      <w:r w:rsidRPr="007F09BD">
        <w:rPr>
          <w:b/>
          <w:bCs/>
        </w:rPr>
        <w:t>50 %</w:t>
      </w:r>
      <w:r>
        <w:t xml:space="preserve"> </w:t>
      </w:r>
      <w:r w:rsidRPr="00297800">
        <w:t>finanční</w:t>
      </w:r>
      <w:r>
        <w:t>ho</w:t>
      </w:r>
      <w:r w:rsidRPr="00297800">
        <w:t xml:space="preserve"> objem</w:t>
      </w:r>
      <w:r>
        <w:t xml:space="preserve">u veřejných zakázek </w:t>
      </w:r>
      <w:r w:rsidRPr="0093596A">
        <w:t xml:space="preserve">pro dodávky </w:t>
      </w:r>
      <w:r w:rsidR="00006132" w:rsidRPr="0093596A">
        <w:t>ovoce</w:t>
      </w:r>
      <w:r w:rsidR="00006132">
        <w:t>,</w:t>
      </w:r>
      <w:r w:rsidR="00006132" w:rsidRPr="0093596A">
        <w:t xml:space="preserve"> zeleniny</w:t>
      </w:r>
      <w:r w:rsidR="00006132">
        <w:t xml:space="preserve"> a brambor</w:t>
      </w:r>
      <w:r w:rsidR="009E6AFC">
        <w:t xml:space="preserve"> za období červen - listopad</w:t>
      </w:r>
    </w:p>
    <w:bookmarkEnd w:id="4"/>
    <w:p w14:paraId="38163B1F" w14:textId="552B25D2" w:rsidR="00265C7F" w:rsidRPr="007F7FB1" w:rsidRDefault="00BC6526" w:rsidP="00813FFB">
      <w:pPr>
        <w:pStyle w:val="Odstavecseseznamem"/>
        <w:numPr>
          <w:ilvl w:val="0"/>
          <w:numId w:val="37"/>
        </w:numPr>
      </w:pPr>
      <w:r>
        <w:t xml:space="preserve">požadavek </w:t>
      </w:r>
      <w:r w:rsidR="00612444">
        <w:t xml:space="preserve">na sezónní produkci </w:t>
      </w:r>
      <w:r>
        <w:t xml:space="preserve">je součástí </w:t>
      </w:r>
      <w:r w:rsidR="006026AE" w:rsidRPr="006026AE">
        <w:rPr>
          <w:rFonts w:eastAsia="Times New Roman"/>
          <w:color w:val="262626"/>
          <w:lang w:eastAsia="cs-CZ"/>
        </w:rPr>
        <w:t>Kritéri</w:t>
      </w:r>
      <w:r w:rsidR="006026AE">
        <w:rPr>
          <w:rFonts w:eastAsia="Times New Roman"/>
          <w:color w:val="262626"/>
          <w:lang w:eastAsia="cs-CZ"/>
        </w:rPr>
        <w:t>í</w:t>
      </w:r>
      <w:r w:rsidR="006026AE" w:rsidRPr="006026AE">
        <w:rPr>
          <w:rFonts w:eastAsia="Times New Roman"/>
          <w:color w:val="262626"/>
          <w:lang w:eastAsia="cs-CZ"/>
        </w:rPr>
        <w:t xml:space="preserve"> pro zadávání zelených veřejných zakázek v</w:t>
      </w:r>
      <w:r w:rsidR="007F7FB1">
        <w:rPr>
          <w:rFonts w:eastAsia="Times New Roman"/>
          <w:color w:val="262626"/>
          <w:lang w:eastAsia="cs-CZ"/>
        </w:rPr>
        <w:t> </w:t>
      </w:r>
      <w:r w:rsidR="006026AE" w:rsidRPr="006026AE">
        <w:rPr>
          <w:rFonts w:eastAsia="Times New Roman"/>
          <w:color w:val="262626"/>
          <w:lang w:eastAsia="cs-CZ"/>
        </w:rPr>
        <w:t>EU</w:t>
      </w:r>
    </w:p>
    <w:p w14:paraId="20648933" w14:textId="77777777" w:rsidR="007F7FB1" w:rsidRPr="006026AE" w:rsidRDefault="007F7FB1" w:rsidP="007F7FB1">
      <w:pPr>
        <w:pStyle w:val="Odstavecseseznamem"/>
      </w:pPr>
    </w:p>
    <w:p w14:paraId="6B5AE4C2" w14:textId="4C26689B" w:rsidR="0071453B" w:rsidRDefault="00265C7F" w:rsidP="00006132">
      <w:pPr>
        <w:pStyle w:val="Odstavecseseznamem"/>
        <w:numPr>
          <w:ilvl w:val="0"/>
          <w:numId w:val="45"/>
        </w:numPr>
        <w:spacing w:after="0" w:line="240" w:lineRule="auto"/>
        <w:ind w:left="284" w:hanging="284"/>
        <w:rPr>
          <w:b/>
          <w:bCs/>
        </w:rPr>
      </w:pPr>
      <w:r w:rsidRPr="00006132">
        <w:rPr>
          <w:b/>
          <w:bCs/>
        </w:rPr>
        <w:t>Výrobky ze spravedlivého a etického obchodu</w:t>
      </w:r>
      <w:r w:rsidR="004358D9" w:rsidRPr="00006132">
        <w:rPr>
          <w:b/>
          <w:bCs/>
        </w:rPr>
        <w:t xml:space="preserve"> (</w:t>
      </w:r>
      <w:proofErr w:type="spellStart"/>
      <w:r w:rsidR="004358D9" w:rsidRPr="00006132">
        <w:rPr>
          <w:b/>
          <w:bCs/>
        </w:rPr>
        <w:t>Fairtrade</w:t>
      </w:r>
      <w:proofErr w:type="spellEnd"/>
      <w:r w:rsidR="004358D9" w:rsidRPr="00006132">
        <w:rPr>
          <w:b/>
          <w:bCs/>
        </w:rPr>
        <w:t>)</w:t>
      </w:r>
    </w:p>
    <w:p w14:paraId="1A5CDAA9" w14:textId="77777777" w:rsidR="000A447A" w:rsidRPr="00006132" w:rsidRDefault="000A447A" w:rsidP="000A447A">
      <w:pPr>
        <w:pStyle w:val="Odstavecseseznamem"/>
        <w:spacing w:after="0" w:line="240" w:lineRule="auto"/>
        <w:ind w:left="284"/>
        <w:rPr>
          <w:b/>
          <w:bCs/>
        </w:rPr>
      </w:pPr>
    </w:p>
    <w:p w14:paraId="498AF867" w14:textId="354193C7" w:rsidR="00D417C4" w:rsidRDefault="00297800" w:rsidP="00D417C4">
      <w:pPr>
        <w:pStyle w:val="Odstavecseseznamem"/>
        <w:numPr>
          <w:ilvl w:val="0"/>
          <w:numId w:val="37"/>
        </w:numPr>
        <w:spacing w:after="0" w:line="240" w:lineRule="auto"/>
      </w:pPr>
      <w:r w:rsidRPr="00297800">
        <w:t>výrobky ze spravedlivého a etického obchodu:</w:t>
      </w:r>
      <w:r w:rsidR="003F7B6F">
        <w:t xml:space="preserve"> minimálně</w:t>
      </w:r>
      <w:r w:rsidRPr="00297800">
        <w:t xml:space="preserve"> </w:t>
      </w:r>
      <w:r w:rsidRPr="00911D83">
        <w:rPr>
          <w:b/>
          <w:bCs/>
        </w:rPr>
        <w:t>káva</w:t>
      </w:r>
      <w:r w:rsidR="00265C7F">
        <w:t xml:space="preserve"> a</w:t>
      </w:r>
      <w:r w:rsidRPr="00297800">
        <w:t xml:space="preserve"> </w:t>
      </w:r>
      <w:r w:rsidRPr="00911D83">
        <w:rPr>
          <w:b/>
          <w:bCs/>
        </w:rPr>
        <w:t>kakao</w:t>
      </w:r>
      <w:r w:rsidR="00D417C4">
        <w:t xml:space="preserve"> vyrobené v souladu se standardy </w:t>
      </w:r>
      <w:proofErr w:type="spellStart"/>
      <w:r w:rsidR="00D417C4">
        <w:t>Fairtrade</w:t>
      </w:r>
      <w:proofErr w:type="spellEnd"/>
      <w:r w:rsidR="00D417C4">
        <w:t xml:space="preserve"> International</w:t>
      </w:r>
    </w:p>
    <w:p w14:paraId="66F1381A" w14:textId="58B724EA" w:rsidR="00C77E8E" w:rsidRDefault="00C77E8E" w:rsidP="00D22FE0">
      <w:pPr>
        <w:pStyle w:val="Odstavecseseznamem"/>
        <w:numPr>
          <w:ilvl w:val="1"/>
          <w:numId w:val="37"/>
        </w:numPr>
        <w:spacing w:after="0" w:line="240" w:lineRule="auto"/>
        <w:ind w:left="1134" w:hanging="283"/>
      </w:pPr>
      <w:r>
        <w:t>výrobky zaručují dodržení Úmluv mezinárodní organizace práce v souladu s č</w:t>
      </w:r>
      <w:r w:rsidR="0056149A">
        <w:t>l</w:t>
      </w:r>
      <w:r>
        <w:t>. 18 odst. 2 a Přílohou X směrnice 2014/24/EU</w:t>
      </w:r>
      <w:r w:rsidR="00B4480A">
        <w:t>, tedy vyloučení např. nucené práce, dětské práce</w:t>
      </w:r>
    </w:p>
    <w:p w14:paraId="3F78649F" w14:textId="073EF683" w:rsidR="00964651" w:rsidRDefault="001C64F6" w:rsidP="00D22FE0">
      <w:pPr>
        <w:pStyle w:val="Odstavecseseznamem"/>
        <w:numPr>
          <w:ilvl w:val="1"/>
          <w:numId w:val="37"/>
        </w:numPr>
        <w:spacing w:after="0" w:line="240" w:lineRule="auto"/>
        <w:ind w:left="1134" w:hanging="283"/>
      </w:pPr>
      <w:r>
        <w:t xml:space="preserve">požadavek </w:t>
      </w:r>
      <w:r w:rsidR="00364EF2">
        <w:t xml:space="preserve">na výrobky ze spravedlivého a etického obchodu </w:t>
      </w:r>
      <w:r>
        <w:t xml:space="preserve">je </w:t>
      </w:r>
      <w:r w:rsidR="00964651">
        <w:t xml:space="preserve">součástí </w:t>
      </w:r>
      <w:r w:rsidR="006026AE" w:rsidRPr="006026AE">
        <w:rPr>
          <w:rFonts w:eastAsia="Times New Roman"/>
          <w:color w:val="262626"/>
          <w:lang w:eastAsia="cs-CZ"/>
        </w:rPr>
        <w:t>Kritéri</w:t>
      </w:r>
      <w:r w:rsidR="006026AE">
        <w:rPr>
          <w:rFonts w:eastAsia="Times New Roman"/>
          <w:color w:val="262626"/>
          <w:lang w:eastAsia="cs-CZ"/>
        </w:rPr>
        <w:t>í</w:t>
      </w:r>
      <w:r w:rsidR="006026AE" w:rsidRPr="006026AE">
        <w:rPr>
          <w:rFonts w:eastAsia="Times New Roman"/>
          <w:color w:val="262626"/>
          <w:lang w:eastAsia="cs-CZ"/>
        </w:rPr>
        <w:t xml:space="preserve"> pro zadávání zelených veřejných zakázek v EU</w:t>
      </w:r>
    </w:p>
    <w:p w14:paraId="06B479AF" w14:textId="3C565EC5" w:rsidR="0071453B" w:rsidRPr="0071453B" w:rsidRDefault="001C64F6" w:rsidP="00D22FE0">
      <w:pPr>
        <w:pStyle w:val="Odstavecseseznamem"/>
        <w:numPr>
          <w:ilvl w:val="1"/>
          <w:numId w:val="37"/>
        </w:numPr>
        <w:ind w:left="1134" w:hanging="283"/>
      </w:pPr>
      <w:r>
        <w:t xml:space="preserve">požadavek je </w:t>
      </w:r>
      <w:r w:rsidR="0071453B">
        <w:t>štítk</w:t>
      </w:r>
      <w:r w:rsidR="004358D9">
        <w:t>em</w:t>
      </w:r>
      <w:r w:rsidR="0071453B">
        <w:t xml:space="preserve"> ve smyslu § 94 ZZVZ</w:t>
      </w:r>
    </w:p>
    <w:p w14:paraId="2D5F4A07" w14:textId="788F3988" w:rsidR="00687478" w:rsidRDefault="0071453B" w:rsidP="00D22FE0">
      <w:pPr>
        <w:pStyle w:val="Odstavecseseznamem"/>
        <w:numPr>
          <w:ilvl w:val="1"/>
          <w:numId w:val="37"/>
        </w:numPr>
        <w:spacing w:after="0" w:line="240" w:lineRule="auto"/>
        <w:ind w:left="1134" w:hanging="283"/>
      </w:pPr>
      <w:r>
        <w:t xml:space="preserve">prokázání: logo </w:t>
      </w:r>
      <w:proofErr w:type="spellStart"/>
      <w:r>
        <w:t>Fairtrade</w:t>
      </w:r>
      <w:proofErr w:type="spellEnd"/>
      <w:r>
        <w:rPr>
          <w:rFonts w:cstheme="minorHAnsi"/>
        </w:rPr>
        <w:t>®</w:t>
      </w:r>
      <w:r>
        <w:t xml:space="preserve"> na obale</w:t>
      </w:r>
      <w:r w:rsidR="00687478">
        <w:t xml:space="preserve">        </w:t>
      </w:r>
    </w:p>
    <w:p w14:paraId="5FB6A98B" w14:textId="607BA011" w:rsidR="00687478" w:rsidRDefault="00687478" w:rsidP="00687478">
      <w:pPr>
        <w:pStyle w:val="Odstavecseseznamem"/>
        <w:ind w:left="2124"/>
      </w:pPr>
      <w:r>
        <w:rPr>
          <w:noProof/>
        </w:rPr>
        <w:drawing>
          <wp:inline distT="0" distB="0" distL="0" distR="0" wp14:anchorId="01B88E69" wp14:editId="79922065">
            <wp:extent cx="719880" cy="719880"/>
            <wp:effectExtent l="0" t="0" r="4445" b="4445"/>
            <wp:docPr id="8" name="Obrázek 8" descr="https://upload.wikimedia.org/wikipedia/en/thumb/6/6b/Fairtrade_Certification_Mark.svg/220px-Fairtrade_Certification_Mark.svg.png">
              <a:hlinkClick xmlns:a="http://schemas.openxmlformats.org/drawingml/2006/main" r:id="rId16"/>
              <a:extLst xmlns:a="http://schemas.openxmlformats.org/drawingml/2006/main">
                <a:ext uri="{FF2B5EF4-FFF2-40B4-BE49-F238E27FC236}">
                  <a16:creationId xmlns:a16="http://schemas.microsoft.com/office/drawing/2014/main" id="{BFDE406F-528D-4BDB-B3F0-50DC78B9EF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https://upload.wikimedia.org/wikipedia/en/thumb/6/6b/Fairtrade_Certification_Mark.svg/220px-Fairtrade_Certification_Mark.svg.png">
                      <a:hlinkClick r:id="rId16"/>
                      <a:extLst>
                        <a:ext uri="{FF2B5EF4-FFF2-40B4-BE49-F238E27FC236}">
                          <a16:creationId xmlns:a16="http://schemas.microsoft.com/office/drawing/2014/main" id="{BFDE406F-528D-4BDB-B3F0-50DC78B9EF4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95" cy="73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67CDC" w14:textId="22633A88" w:rsidR="0071453B" w:rsidRPr="00006132" w:rsidRDefault="0092146F" w:rsidP="00D22FE0">
      <w:pPr>
        <w:pStyle w:val="Odstavecseseznamem"/>
        <w:ind w:left="1134"/>
        <w:rPr>
          <w:b/>
          <w:bCs/>
        </w:rPr>
      </w:pPr>
      <w:r>
        <w:t>případně</w:t>
      </w:r>
      <w:r w:rsidR="0071453B">
        <w:t xml:space="preserve"> </w:t>
      </w:r>
      <w:r w:rsidR="000B250B">
        <w:t xml:space="preserve">prokázání </w:t>
      </w:r>
      <w:r w:rsidR="0071453B">
        <w:t>certifikát</w:t>
      </w:r>
      <w:r w:rsidR="000B250B">
        <w:t>em</w:t>
      </w:r>
      <w:r w:rsidR="00F959A6">
        <w:t xml:space="preserve"> nebo</w:t>
      </w:r>
      <w:r w:rsidR="004D5B16">
        <w:t xml:space="preserve"> prokázáním </w:t>
      </w:r>
      <w:r w:rsidR="00F959A6">
        <w:t xml:space="preserve">členství ve </w:t>
      </w:r>
      <w:r w:rsidR="004D5B16">
        <w:t xml:space="preserve">Světové </w:t>
      </w:r>
      <w:proofErr w:type="spellStart"/>
      <w:r w:rsidR="004D5B16">
        <w:t>fairtradové</w:t>
      </w:r>
      <w:proofErr w:type="spellEnd"/>
      <w:r w:rsidR="004D5B16">
        <w:t xml:space="preserve"> organizaci, angl. </w:t>
      </w:r>
      <w:proofErr w:type="spellStart"/>
      <w:r w:rsidR="00F959A6">
        <w:t>World</w:t>
      </w:r>
      <w:proofErr w:type="spellEnd"/>
      <w:r w:rsidR="00F959A6">
        <w:t xml:space="preserve"> Fair </w:t>
      </w:r>
      <w:proofErr w:type="spellStart"/>
      <w:r w:rsidR="00F959A6">
        <w:t>Trade</w:t>
      </w:r>
      <w:proofErr w:type="spellEnd"/>
      <w:r w:rsidR="00F959A6">
        <w:t xml:space="preserve"> </w:t>
      </w:r>
      <w:proofErr w:type="spellStart"/>
      <w:r w:rsidR="00F959A6">
        <w:t>Organisation</w:t>
      </w:r>
      <w:proofErr w:type="spellEnd"/>
      <w:r w:rsidR="00A22799">
        <w:rPr>
          <w:rStyle w:val="Znakapoznpodarou"/>
          <w:color w:val="0563C1" w:themeColor="hyperlink"/>
          <w:u w:val="single"/>
        </w:rPr>
        <w:footnoteReference w:id="4"/>
      </w:r>
    </w:p>
    <w:p w14:paraId="5103D8B4" w14:textId="77777777" w:rsidR="0012645A" w:rsidRPr="00006132" w:rsidRDefault="0012645A" w:rsidP="00687478">
      <w:pPr>
        <w:pStyle w:val="Odstavecseseznamem"/>
        <w:ind w:left="1440"/>
        <w:rPr>
          <w:b/>
          <w:bCs/>
        </w:rPr>
      </w:pPr>
    </w:p>
    <w:p w14:paraId="683781F6" w14:textId="4C5F4CE4" w:rsidR="00BC5376" w:rsidRDefault="00A744E7" w:rsidP="00006132">
      <w:pPr>
        <w:pStyle w:val="Odstavecseseznamem"/>
        <w:numPr>
          <w:ilvl w:val="0"/>
          <w:numId w:val="45"/>
        </w:numPr>
        <w:spacing w:after="0" w:line="240" w:lineRule="auto"/>
        <w:ind w:left="426" w:hanging="426"/>
        <w:rPr>
          <w:b/>
          <w:bCs/>
        </w:rPr>
      </w:pPr>
      <w:r w:rsidRPr="00006132">
        <w:rPr>
          <w:b/>
          <w:bCs/>
        </w:rPr>
        <w:t>Podmínky chovu hospodářských zvířat (</w:t>
      </w:r>
      <w:r w:rsidR="00006132">
        <w:rPr>
          <w:b/>
          <w:bCs/>
        </w:rPr>
        <w:t xml:space="preserve">animal </w:t>
      </w:r>
      <w:proofErr w:type="spellStart"/>
      <w:r w:rsidRPr="00006132">
        <w:rPr>
          <w:b/>
          <w:bCs/>
        </w:rPr>
        <w:t>welfare</w:t>
      </w:r>
      <w:proofErr w:type="spellEnd"/>
      <w:r w:rsidRPr="00006132">
        <w:rPr>
          <w:b/>
          <w:bCs/>
        </w:rPr>
        <w:t>)</w:t>
      </w:r>
    </w:p>
    <w:p w14:paraId="00DCBF44" w14:textId="77777777" w:rsidR="007F7FB1" w:rsidRPr="00006132" w:rsidRDefault="007F7FB1" w:rsidP="007F7FB1">
      <w:pPr>
        <w:pStyle w:val="Odstavecseseznamem"/>
        <w:spacing w:after="0" w:line="240" w:lineRule="auto"/>
        <w:ind w:left="426"/>
        <w:rPr>
          <w:b/>
          <w:bCs/>
        </w:rPr>
      </w:pPr>
    </w:p>
    <w:p w14:paraId="626D4220" w14:textId="77777777" w:rsidR="00CD52DA" w:rsidRDefault="00297800" w:rsidP="00CD52DA">
      <w:pPr>
        <w:pStyle w:val="Odstavecseseznamem"/>
        <w:numPr>
          <w:ilvl w:val="0"/>
          <w:numId w:val="37"/>
        </w:numPr>
        <w:spacing w:after="0" w:line="240" w:lineRule="auto"/>
      </w:pPr>
      <w:r w:rsidRPr="00297800">
        <w:t xml:space="preserve">vyloučení </w:t>
      </w:r>
      <w:r w:rsidR="00B51337">
        <w:t xml:space="preserve">všech </w:t>
      </w:r>
      <w:r w:rsidRPr="00297800">
        <w:t>vajec nosnic z klecového chovu</w:t>
      </w:r>
      <w:r w:rsidR="00817F8F">
        <w:t xml:space="preserve"> označených </w:t>
      </w:r>
      <w:r w:rsidR="00844039">
        <w:t>kódem</w:t>
      </w:r>
      <w:r w:rsidR="00817F8F">
        <w:t xml:space="preserve"> 3</w:t>
      </w:r>
    </w:p>
    <w:p w14:paraId="446B3EDA" w14:textId="504B2451" w:rsidR="006026AE" w:rsidRDefault="001C64F6" w:rsidP="00C847C5">
      <w:pPr>
        <w:pStyle w:val="Odstavecseseznamem"/>
        <w:numPr>
          <w:ilvl w:val="0"/>
          <w:numId w:val="37"/>
        </w:numPr>
        <w:spacing w:after="0" w:line="240" w:lineRule="auto"/>
      </w:pPr>
      <w:r>
        <w:t xml:space="preserve">požadavek </w:t>
      </w:r>
      <w:r w:rsidR="00D22FE0">
        <w:t xml:space="preserve">na podmínky chovu zvířat </w:t>
      </w:r>
      <w:r>
        <w:t xml:space="preserve">je </w:t>
      </w:r>
      <w:r w:rsidR="00A744E7">
        <w:t xml:space="preserve">součástí </w:t>
      </w:r>
      <w:r w:rsidR="006026AE" w:rsidRPr="006026AE">
        <w:rPr>
          <w:rFonts w:eastAsia="Times New Roman"/>
          <w:color w:val="262626"/>
          <w:lang w:eastAsia="cs-CZ"/>
        </w:rPr>
        <w:t>Kritéri</w:t>
      </w:r>
      <w:r w:rsidR="006026AE">
        <w:rPr>
          <w:rFonts w:eastAsia="Times New Roman"/>
          <w:color w:val="262626"/>
          <w:lang w:eastAsia="cs-CZ"/>
        </w:rPr>
        <w:t>í</w:t>
      </w:r>
      <w:r w:rsidR="006026AE" w:rsidRPr="006026AE">
        <w:rPr>
          <w:rFonts w:eastAsia="Times New Roman"/>
          <w:color w:val="262626"/>
          <w:lang w:eastAsia="cs-CZ"/>
        </w:rPr>
        <w:t xml:space="preserve"> pro zadávání zelených veřejných zakázek v EU</w:t>
      </w:r>
      <w:r w:rsidR="006026AE">
        <w:t xml:space="preserve"> </w:t>
      </w:r>
    </w:p>
    <w:p w14:paraId="68855245" w14:textId="2FA251AC" w:rsidR="00B51337" w:rsidRPr="00CD52DA" w:rsidRDefault="00B51337" w:rsidP="00C847C5">
      <w:pPr>
        <w:pStyle w:val="Odstavecseseznamem"/>
        <w:numPr>
          <w:ilvl w:val="0"/>
          <w:numId w:val="37"/>
        </w:numPr>
        <w:spacing w:after="0" w:line="240" w:lineRule="auto"/>
      </w:pPr>
      <w:r>
        <w:lastRenderedPageBreak/>
        <w:t>zákaz klecového chovu nosnic</w:t>
      </w:r>
      <w:r w:rsidR="00A744E7">
        <w:t xml:space="preserve"> v České republice</w:t>
      </w:r>
      <w:r>
        <w:t xml:space="preserve">: § 12h zákona č. 246/1992 Sb., na ochranu zvířat proti týrání (přijatý novelou tohoto zákona č. 501/2020 Sb.) s účinností od 1. ledna 2027: </w:t>
      </w:r>
      <w:r w:rsidRPr="006026AE">
        <w:rPr>
          <w:rFonts w:cstheme="minorHAnsi"/>
          <w:i/>
          <w:iCs/>
        </w:rPr>
        <w:t>Zakazuje se klecový chov nosnic, včetně chovu v obohacených klecových systémech</w:t>
      </w:r>
      <w:r w:rsidRPr="006026AE">
        <w:rPr>
          <w:rFonts w:cstheme="minorHAnsi"/>
          <w:i/>
          <w:iCs/>
          <w:vertAlign w:val="superscript"/>
        </w:rPr>
        <w:t>26</w:t>
      </w:r>
      <w:r w:rsidRPr="006026AE">
        <w:rPr>
          <w:rFonts w:cstheme="minorHAnsi"/>
          <w:i/>
          <w:iCs/>
        </w:rPr>
        <w:t>)</w:t>
      </w:r>
    </w:p>
    <w:p w14:paraId="7443742C" w14:textId="0123EF48" w:rsidR="00CD52DA" w:rsidRDefault="00B51337" w:rsidP="00CD52DA">
      <w:pPr>
        <w:pStyle w:val="Odstavecseseznamem"/>
        <w:ind w:left="709"/>
        <w:rPr>
          <w:rFonts w:cstheme="minorHAnsi"/>
          <w:i/>
          <w:iCs/>
          <w:sz w:val="18"/>
          <w:szCs w:val="18"/>
        </w:rPr>
      </w:pPr>
      <w:r w:rsidRPr="00B51337">
        <w:rPr>
          <w:rStyle w:val="PromnnHTML"/>
          <w:rFonts w:cstheme="minorHAnsi"/>
          <w:sz w:val="18"/>
          <w:szCs w:val="18"/>
          <w:vertAlign w:val="superscript"/>
        </w:rPr>
        <w:t>26</w:t>
      </w:r>
      <w:r w:rsidRPr="00B51337">
        <w:rPr>
          <w:rStyle w:val="PromnnHTML"/>
          <w:rFonts w:cstheme="minorHAnsi"/>
          <w:sz w:val="18"/>
          <w:szCs w:val="18"/>
        </w:rPr>
        <w:t>)</w:t>
      </w:r>
      <w:r w:rsidRPr="00B51337">
        <w:rPr>
          <w:rFonts w:cstheme="minorHAnsi"/>
          <w:i/>
          <w:iCs/>
          <w:sz w:val="18"/>
          <w:szCs w:val="18"/>
        </w:rPr>
        <w:t> Čl. 6 směrnice Rady 1999/74/ES ze dne 19. července 1999, kterou se stanoví minimální požadavky na ochranu nosnic</w:t>
      </w:r>
    </w:p>
    <w:p w14:paraId="37324FD6" w14:textId="0F7B9AA9" w:rsidR="00CD52DA" w:rsidRPr="00CD52DA" w:rsidRDefault="00B51337" w:rsidP="00CD52DA">
      <w:pPr>
        <w:pStyle w:val="Odstavecseseznamem"/>
        <w:numPr>
          <w:ilvl w:val="0"/>
          <w:numId w:val="41"/>
        </w:numPr>
        <w:rPr>
          <w:i/>
          <w:iCs/>
          <w:sz w:val="18"/>
          <w:szCs w:val="18"/>
        </w:rPr>
      </w:pPr>
      <w:r w:rsidRPr="00CD52DA">
        <w:rPr>
          <w:rFonts w:cstheme="minorHAnsi"/>
        </w:rPr>
        <w:t xml:space="preserve">vyloučení </w:t>
      </w:r>
      <w:r w:rsidR="00D060E2">
        <w:rPr>
          <w:rFonts w:cstheme="minorHAnsi"/>
        </w:rPr>
        <w:t xml:space="preserve">se týká </w:t>
      </w:r>
      <w:r w:rsidRPr="00CD52DA">
        <w:rPr>
          <w:rFonts w:cstheme="minorHAnsi"/>
        </w:rPr>
        <w:t xml:space="preserve">všech </w:t>
      </w:r>
      <w:r w:rsidRPr="00297800">
        <w:t>vajec nosnic z klecového chovu</w:t>
      </w:r>
      <w:r>
        <w:t xml:space="preserve">, tedy jak z tuzemské produkce, tak </w:t>
      </w:r>
      <w:r w:rsidR="000D47E7">
        <w:t xml:space="preserve">ze zemí </w:t>
      </w:r>
      <w:r>
        <w:t xml:space="preserve">EU </w:t>
      </w:r>
      <w:r w:rsidR="001C64F6">
        <w:t>a</w:t>
      </w:r>
      <w:r>
        <w:t xml:space="preserve"> třetích zemí</w:t>
      </w:r>
    </w:p>
    <w:p w14:paraId="3DDF670B" w14:textId="3F583D3E" w:rsidR="00844039" w:rsidRPr="00415CCD" w:rsidRDefault="00844039" w:rsidP="00CD52DA">
      <w:pPr>
        <w:pStyle w:val="Odstavecseseznamem"/>
        <w:numPr>
          <w:ilvl w:val="0"/>
          <w:numId w:val="41"/>
        </w:numPr>
        <w:rPr>
          <w:i/>
          <w:iCs/>
          <w:sz w:val="18"/>
          <w:szCs w:val="18"/>
        </w:rPr>
      </w:pPr>
      <w:r>
        <w:t>prokázání: označení vajec jiným kódem než kódem 3</w:t>
      </w:r>
    </w:p>
    <w:p w14:paraId="6C9224A8" w14:textId="77777777" w:rsidR="00415CCD" w:rsidRDefault="00415CCD" w:rsidP="00415CCD">
      <w:pPr>
        <w:pStyle w:val="Odstavecseseznamem"/>
        <w:rPr>
          <w:i/>
          <w:iCs/>
          <w:sz w:val="18"/>
          <w:szCs w:val="18"/>
        </w:rPr>
      </w:pPr>
    </w:p>
    <w:bookmarkEnd w:id="1"/>
    <w:p w14:paraId="5D6099DB" w14:textId="77777777" w:rsidR="00906273" w:rsidRPr="00906273" w:rsidRDefault="00906273" w:rsidP="00906273">
      <w:pPr>
        <w:pStyle w:val="Odstavecseseznamem"/>
        <w:rPr>
          <w:b/>
          <w:bCs/>
        </w:rPr>
      </w:pPr>
    </w:p>
    <w:p w14:paraId="40F0C9B9" w14:textId="77777777" w:rsidR="004A69B8" w:rsidRDefault="004A69B8" w:rsidP="0056149A">
      <w:pPr>
        <w:ind w:left="360"/>
      </w:pPr>
    </w:p>
    <w:p w14:paraId="3E78A67F" w14:textId="77777777" w:rsidR="0056149A" w:rsidRPr="00822ACA" w:rsidRDefault="0056149A" w:rsidP="0056149A">
      <w:pPr>
        <w:spacing w:after="0" w:line="240" w:lineRule="auto"/>
        <w:rPr>
          <w:rFonts w:eastAsia="Times New Roman" w:cstheme="minorHAnsi"/>
          <w:color w:val="262626"/>
          <w:sz w:val="18"/>
          <w:szCs w:val="18"/>
          <w:lang w:eastAsia="cs-CZ"/>
        </w:rPr>
      </w:pPr>
      <w:r w:rsidRPr="00822ACA">
        <w:rPr>
          <w:rFonts w:eastAsia="Times New Roman" w:cstheme="minorHAnsi"/>
          <w:color w:val="262626"/>
          <w:sz w:val="18"/>
          <w:szCs w:val="18"/>
          <w:lang w:eastAsia="cs-CZ"/>
        </w:rPr>
        <w:t>Vysvětlení použitých zkratek:</w:t>
      </w:r>
    </w:p>
    <w:p w14:paraId="35981DFE" w14:textId="77777777" w:rsidR="0056149A" w:rsidRPr="00822ACA" w:rsidRDefault="0056149A" w:rsidP="0056149A">
      <w:pPr>
        <w:spacing w:after="0" w:line="240" w:lineRule="auto"/>
        <w:rPr>
          <w:rFonts w:eastAsia="Times New Roman" w:cstheme="minorHAnsi"/>
          <w:color w:val="262626"/>
          <w:sz w:val="18"/>
          <w:szCs w:val="18"/>
          <w:lang w:eastAsia="cs-CZ"/>
        </w:rPr>
      </w:pPr>
      <w:r w:rsidRPr="00822ACA">
        <w:rPr>
          <w:rFonts w:eastAsia="Times New Roman" w:cstheme="minorHAnsi"/>
          <w:color w:val="262626"/>
          <w:sz w:val="18"/>
          <w:szCs w:val="18"/>
          <w:lang w:eastAsia="cs-CZ"/>
        </w:rPr>
        <w:t>OVZ = odpovědné veřejné zadávání</w:t>
      </w:r>
    </w:p>
    <w:p w14:paraId="27C37A88" w14:textId="77777777" w:rsidR="0056149A" w:rsidRPr="00822ACA" w:rsidRDefault="0056149A" w:rsidP="0056149A">
      <w:pPr>
        <w:spacing w:after="0" w:line="240" w:lineRule="auto"/>
        <w:rPr>
          <w:rFonts w:eastAsia="Times New Roman"/>
          <w:color w:val="262626"/>
          <w:sz w:val="18"/>
          <w:szCs w:val="18"/>
          <w:lang w:eastAsia="cs-CZ"/>
        </w:rPr>
      </w:pPr>
      <w:r w:rsidRPr="00822ACA">
        <w:rPr>
          <w:rFonts w:eastAsia="Times New Roman" w:cstheme="minorHAnsi"/>
          <w:color w:val="262626"/>
          <w:sz w:val="18"/>
          <w:szCs w:val="18"/>
          <w:lang w:eastAsia="cs-CZ"/>
        </w:rPr>
        <w:t xml:space="preserve">ZZVZ = </w:t>
      </w:r>
      <w:r w:rsidRPr="00822ACA">
        <w:rPr>
          <w:rFonts w:eastAsia="Times New Roman"/>
          <w:color w:val="262626"/>
          <w:sz w:val="18"/>
          <w:szCs w:val="18"/>
          <w:lang w:eastAsia="cs-CZ"/>
        </w:rPr>
        <w:t>Zákon</w:t>
      </w:r>
      <w:r w:rsidRPr="00822ACA">
        <w:rPr>
          <w:rFonts w:eastAsia="Times New Roman" w:cstheme="minorHAnsi"/>
          <w:color w:val="262626"/>
          <w:sz w:val="18"/>
          <w:szCs w:val="18"/>
          <w:lang w:eastAsia="cs-CZ"/>
        </w:rPr>
        <w:t> č. 134/2016 Sb., o </w:t>
      </w:r>
      <w:r w:rsidRPr="00822ACA">
        <w:rPr>
          <w:rFonts w:eastAsia="Times New Roman"/>
          <w:color w:val="262626"/>
          <w:sz w:val="18"/>
          <w:szCs w:val="18"/>
          <w:lang w:eastAsia="cs-CZ"/>
        </w:rPr>
        <w:t>zadávání veřejných zakázek</w:t>
      </w:r>
    </w:p>
    <w:p w14:paraId="11408468" w14:textId="77777777" w:rsidR="0056149A" w:rsidRPr="00822ACA" w:rsidRDefault="0056149A" w:rsidP="0056149A">
      <w:pPr>
        <w:spacing w:after="0" w:line="240" w:lineRule="auto"/>
        <w:rPr>
          <w:rFonts w:eastAsia="Times New Roman"/>
          <w:color w:val="262626"/>
          <w:sz w:val="18"/>
          <w:szCs w:val="18"/>
          <w:lang w:eastAsia="cs-CZ"/>
        </w:rPr>
      </w:pPr>
      <w:r w:rsidRPr="00822ACA">
        <w:rPr>
          <w:rFonts w:eastAsia="Times New Roman"/>
          <w:color w:val="262626"/>
          <w:sz w:val="18"/>
          <w:szCs w:val="18"/>
          <w:lang w:eastAsia="cs-CZ"/>
        </w:rPr>
        <w:t xml:space="preserve">GPP kritéria = Kritéria pro zadávání zelených veřejných zakázek v EU </w:t>
      </w:r>
    </w:p>
    <w:p w14:paraId="73244AD1" w14:textId="77777777" w:rsidR="0056149A" w:rsidRPr="004B487F" w:rsidRDefault="0056149A" w:rsidP="0056149A">
      <w:pPr>
        <w:spacing w:after="0" w:line="240" w:lineRule="auto"/>
        <w:rPr>
          <w:rFonts w:eastAsia="Times New Roman" w:cstheme="minorHAnsi"/>
          <w:color w:val="262626"/>
          <w:sz w:val="18"/>
          <w:szCs w:val="18"/>
          <w:lang w:eastAsia="cs-CZ"/>
        </w:rPr>
      </w:pPr>
      <w:r w:rsidRPr="00822ACA">
        <w:rPr>
          <w:rFonts w:eastAsia="Times New Roman"/>
          <w:color w:val="262626"/>
          <w:sz w:val="18"/>
          <w:szCs w:val="18"/>
          <w:lang w:eastAsia="cs-CZ"/>
        </w:rPr>
        <w:t>KDŘ</w:t>
      </w:r>
      <w:r w:rsidRPr="0092146F">
        <w:rPr>
          <w:rFonts w:eastAsia="Times New Roman"/>
          <w:b/>
          <w:bCs/>
          <w:color w:val="262626"/>
          <w:sz w:val="18"/>
          <w:szCs w:val="18"/>
          <w:lang w:eastAsia="cs-CZ"/>
        </w:rPr>
        <w:t xml:space="preserve"> </w:t>
      </w:r>
      <w:r>
        <w:rPr>
          <w:rFonts w:eastAsia="Times New Roman"/>
          <w:color w:val="262626"/>
          <w:sz w:val="18"/>
          <w:szCs w:val="18"/>
          <w:lang w:eastAsia="cs-CZ"/>
        </w:rPr>
        <w:t>= krátký dodavatelský řetězec</w:t>
      </w:r>
    </w:p>
    <w:p w14:paraId="4F099A7E" w14:textId="77777777" w:rsidR="0056149A" w:rsidRPr="0071453B" w:rsidRDefault="0056149A" w:rsidP="0056149A">
      <w:pPr>
        <w:ind w:left="360"/>
      </w:pPr>
    </w:p>
    <w:sectPr w:rsidR="0056149A" w:rsidRPr="0071453B" w:rsidSect="00896FA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0ED5A" w14:textId="77777777" w:rsidR="00C65D0D" w:rsidRDefault="00C65D0D" w:rsidP="00625E5A">
      <w:pPr>
        <w:spacing w:after="0" w:line="240" w:lineRule="auto"/>
      </w:pPr>
      <w:r>
        <w:separator/>
      </w:r>
    </w:p>
  </w:endnote>
  <w:endnote w:type="continuationSeparator" w:id="0">
    <w:p w14:paraId="02F7CFCF" w14:textId="77777777" w:rsidR="00C65D0D" w:rsidRDefault="00C65D0D" w:rsidP="00625E5A">
      <w:pPr>
        <w:spacing w:after="0" w:line="240" w:lineRule="auto"/>
      </w:pPr>
      <w:r>
        <w:continuationSeparator/>
      </w:r>
    </w:p>
  </w:endnote>
  <w:endnote w:type="continuationNotice" w:id="1">
    <w:p w14:paraId="3297682F" w14:textId="77777777" w:rsidR="00C65D0D" w:rsidRDefault="00C65D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CE53" w14:textId="77777777" w:rsidR="005435CD" w:rsidRDefault="005435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3609537"/>
      <w:docPartObj>
        <w:docPartGallery w:val="Page Numbers (Bottom of Page)"/>
        <w:docPartUnique/>
      </w:docPartObj>
    </w:sdtPr>
    <w:sdtContent>
      <w:p w14:paraId="67E34EF9" w14:textId="37D46CFB" w:rsidR="00BD5EDE" w:rsidRDefault="00BD5ED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421D6" w14:textId="77777777" w:rsidR="00BD5EDE" w:rsidRDefault="00BD5ED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92CA" w14:textId="77777777" w:rsidR="005435CD" w:rsidRDefault="005435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A0122" w14:textId="77777777" w:rsidR="00C65D0D" w:rsidRDefault="00C65D0D" w:rsidP="00625E5A">
      <w:pPr>
        <w:spacing w:after="0" w:line="240" w:lineRule="auto"/>
      </w:pPr>
      <w:r>
        <w:separator/>
      </w:r>
    </w:p>
  </w:footnote>
  <w:footnote w:type="continuationSeparator" w:id="0">
    <w:p w14:paraId="07505802" w14:textId="77777777" w:rsidR="00C65D0D" w:rsidRDefault="00C65D0D" w:rsidP="00625E5A">
      <w:pPr>
        <w:spacing w:after="0" w:line="240" w:lineRule="auto"/>
      </w:pPr>
      <w:r>
        <w:continuationSeparator/>
      </w:r>
    </w:p>
  </w:footnote>
  <w:footnote w:type="continuationNotice" w:id="1">
    <w:p w14:paraId="153964CA" w14:textId="77777777" w:rsidR="00C65D0D" w:rsidRDefault="00C65D0D">
      <w:pPr>
        <w:spacing w:after="0" w:line="240" w:lineRule="auto"/>
      </w:pPr>
    </w:p>
  </w:footnote>
  <w:footnote w:id="2">
    <w:p w14:paraId="27DD04EE" w14:textId="09D43670" w:rsidR="005920CC" w:rsidRDefault="005920CC" w:rsidP="005920C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C7D4B" w:rsidRPr="00FC7D4B">
        <w:rPr>
          <w:sz w:val="18"/>
          <w:szCs w:val="18"/>
        </w:rPr>
        <w:t>P</w:t>
      </w:r>
      <w:r w:rsidRPr="00EA561A">
        <w:rPr>
          <w:sz w:val="18"/>
          <w:szCs w:val="18"/>
        </w:rPr>
        <w:t xml:space="preserve">odíl </w:t>
      </w:r>
      <w:proofErr w:type="gramStart"/>
      <w:r w:rsidRPr="00EA561A">
        <w:rPr>
          <w:sz w:val="18"/>
          <w:szCs w:val="18"/>
        </w:rPr>
        <w:t>5%</w:t>
      </w:r>
      <w:proofErr w:type="gramEnd"/>
      <w:r w:rsidRPr="00EA561A">
        <w:rPr>
          <w:sz w:val="18"/>
          <w:szCs w:val="18"/>
        </w:rPr>
        <w:t xml:space="preserve"> potravin pocházejících z ekologického zemědělství (biopotravin) je v souladu s Akčním plánem ČR pro rozvoj ekologického zemědělství v letech 2021 </w:t>
      </w:r>
      <w:r w:rsidR="00FC7D4B">
        <w:rPr>
          <w:sz w:val="18"/>
          <w:szCs w:val="18"/>
        </w:rPr>
        <w:t>–</w:t>
      </w:r>
      <w:r w:rsidRPr="00EA561A">
        <w:rPr>
          <w:sz w:val="18"/>
          <w:szCs w:val="18"/>
        </w:rPr>
        <w:t xml:space="preserve"> 2027</w:t>
      </w:r>
      <w:r w:rsidR="00FC7D4B">
        <w:rPr>
          <w:sz w:val="18"/>
          <w:szCs w:val="18"/>
        </w:rPr>
        <w:t>.</w:t>
      </w:r>
    </w:p>
  </w:footnote>
  <w:footnote w:id="3">
    <w:p w14:paraId="5DFDB55E" w14:textId="35D46040" w:rsidR="009F1B5A" w:rsidRPr="00EA561A" w:rsidRDefault="009F1B5A" w:rsidP="009F1B5A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EA561A">
        <w:rPr>
          <w:sz w:val="18"/>
          <w:szCs w:val="18"/>
        </w:rPr>
        <w:t xml:space="preserve">Konkrétní podíl bude koordinován s Ministerstvem zemědělství a jeho Akčním plánem ČR pro rozvoj ekologického zemědělství navazujícím na současný Akční plán ČR pro rozvoj ekologického zemědělství v letech </w:t>
      </w:r>
      <w:proofErr w:type="gramStart"/>
      <w:r w:rsidRPr="00EA561A">
        <w:rPr>
          <w:sz w:val="18"/>
          <w:szCs w:val="18"/>
        </w:rPr>
        <w:t xml:space="preserve">2021 </w:t>
      </w:r>
      <w:r w:rsidR="00FC7D4B">
        <w:rPr>
          <w:sz w:val="18"/>
          <w:szCs w:val="18"/>
        </w:rPr>
        <w:t>–</w:t>
      </w:r>
      <w:r w:rsidRPr="00EA561A">
        <w:rPr>
          <w:sz w:val="18"/>
          <w:szCs w:val="18"/>
        </w:rPr>
        <w:t xml:space="preserve"> 2027</w:t>
      </w:r>
      <w:proofErr w:type="gramEnd"/>
      <w:r w:rsidR="00FC7D4B">
        <w:rPr>
          <w:sz w:val="18"/>
          <w:szCs w:val="18"/>
        </w:rPr>
        <w:t>.</w:t>
      </w:r>
    </w:p>
  </w:footnote>
  <w:footnote w:id="4">
    <w:p w14:paraId="323589F9" w14:textId="2F5DEE33" w:rsidR="00A22799" w:rsidRPr="006026AE" w:rsidRDefault="00A22799">
      <w:pPr>
        <w:pStyle w:val="Textpoznpodarou"/>
        <w:rPr>
          <w:sz w:val="18"/>
          <w:szCs w:val="18"/>
        </w:rPr>
      </w:pPr>
      <w:r w:rsidRPr="00EA561A">
        <w:rPr>
          <w:rStyle w:val="Znakapoznpodarou"/>
          <w:sz w:val="18"/>
          <w:szCs w:val="18"/>
        </w:rPr>
        <w:footnoteRef/>
      </w:r>
      <w:r w:rsidRPr="00EA561A">
        <w:rPr>
          <w:sz w:val="18"/>
          <w:szCs w:val="18"/>
        </w:rPr>
        <w:t xml:space="preserve"> </w:t>
      </w:r>
      <w:r w:rsidR="006026AE">
        <w:rPr>
          <w:sz w:val="18"/>
          <w:szCs w:val="18"/>
        </w:rPr>
        <w:t>V</w:t>
      </w:r>
      <w:r w:rsidR="006026AE" w:rsidRPr="006026AE">
        <w:rPr>
          <w:sz w:val="18"/>
          <w:szCs w:val="18"/>
        </w:rPr>
        <w:t xml:space="preserve">yhledat členy lze zde: </w:t>
      </w:r>
      <w:hyperlink r:id="rId1" w:history="1">
        <w:proofErr w:type="spellStart"/>
        <w:r w:rsidR="006026AE" w:rsidRPr="006026AE">
          <w:rPr>
            <w:rStyle w:val="Hypertextovodkaz"/>
            <w:sz w:val="18"/>
            <w:szCs w:val="18"/>
          </w:rPr>
          <w:t>Members</w:t>
        </w:r>
        <w:proofErr w:type="spellEnd"/>
        <w:r w:rsidR="006026AE" w:rsidRPr="006026AE">
          <w:rPr>
            <w:rStyle w:val="Hypertextovodkaz"/>
            <w:sz w:val="18"/>
            <w:szCs w:val="18"/>
          </w:rPr>
          <w:t xml:space="preserve"> </w:t>
        </w:r>
        <w:proofErr w:type="gramStart"/>
        <w:r w:rsidR="006026AE" w:rsidRPr="006026AE">
          <w:rPr>
            <w:rStyle w:val="Hypertextovodkaz"/>
            <w:sz w:val="18"/>
            <w:szCs w:val="18"/>
          </w:rPr>
          <w:t xml:space="preserve">Archive - </w:t>
        </w:r>
        <w:proofErr w:type="spellStart"/>
        <w:r w:rsidR="006026AE" w:rsidRPr="006026AE">
          <w:rPr>
            <w:rStyle w:val="Hypertextovodkaz"/>
            <w:sz w:val="18"/>
            <w:szCs w:val="18"/>
          </w:rPr>
          <w:t>World</w:t>
        </w:r>
        <w:proofErr w:type="spellEnd"/>
        <w:proofErr w:type="gramEnd"/>
        <w:r w:rsidR="006026AE" w:rsidRPr="006026AE">
          <w:rPr>
            <w:rStyle w:val="Hypertextovodkaz"/>
            <w:sz w:val="18"/>
            <w:szCs w:val="18"/>
          </w:rPr>
          <w:t xml:space="preserve"> Fair </w:t>
        </w:r>
        <w:proofErr w:type="spellStart"/>
        <w:r w:rsidR="006026AE" w:rsidRPr="006026AE">
          <w:rPr>
            <w:rStyle w:val="Hypertextovodkaz"/>
            <w:sz w:val="18"/>
            <w:szCs w:val="18"/>
          </w:rPr>
          <w:t>Trade</w:t>
        </w:r>
        <w:proofErr w:type="spellEnd"/>
        <w:r w:rsidR="006026AE" w:rsidRPr="006026AE">
          <w:rPr>
            <w:rStyle w:val="Hypertextovodkaz"/>
            <w:sz w:val="18"/>
            <w:szCs w:val="18"/>
          </w:rPr>
          <w:t xml:space="preserve"> </w:t>
        </w:r>
        <w:proofErr w:type="spellStart"/>
        <w:r w:rsidR="006026AE" w:rsidRPr="006026AE">
          <w:rPr>
            <w:rStyle w:val="Hypertextovodkaz"/>
            <w:sz w:val="18"/>
            <w:szCs w:val="18"/>
          </w:rPr>
          <w:t>Organization</w:t>
        </w:r>
        <w:proofErr w:type="spellEnd"/>
        <w:r w:rsidR="006026AE" w:rsidRPr="006026AE">
          <w:rPr>
            <w:rStyle w:val="Hypertextovodkaz"/>
            <w:sz w:val="18"/>
            <w:szCs w:val="18"/>
          </w:rPr>
          <w:t xml:space="preserve"> (wfto.com)</w:t>
        </w:r>
      </w:hyperlink>
      <w:r w:rsidR="006026AE" w:rsidRPr="006026AE">
        <w:rPr>
          <w:rStyle w:val="Hypertextovodkaz"/>
          <w:color w:val="auto"/>
          <w:sz w:val="18"/>
          <w:szCs w:val="18"/>
          <w:u w:val="none"/>
        </w:rPr>
        <w:t xml:space="preserve">, </w:t>
      </w:r>
      <w:r w:rsidRPr="006026AE">
        <w:rPr>
          <w:sz w:val="18"/>
          <w:szCs w:val="18"/>
        </w:rPr>
        <w:t xml:space="preserve">členové WFTO jsou uvedeni alfabeticky nebo je lze vyhledat po zadání názvu do </w:t>
      </w:r>
      <w:r w:rsidRPr="006026AE">
        <w:rPr>
          <w:i/>
          <w:iCs/>
          <w:sz w:val="18"/>
          <w:szCs w:val="18"/>
        </w:rPr>
        <w:t>„</w:t>
      </w:r>
      <w:proofErr w:type="spellStart"/>
      <w:r w:rsidRPr="006026AE">
        <w:rPr>
          <w:i/>
          <w:iCs/>
          <w:sz w:val="18"/>
          <w:szCs w:val="18"/>
        </w:rPr>
        <w:t>search</w:t>
      </w:r>
      <w:proofErr w:type="spellEnd"/>
      <w:r w:rsidRPr="006026AE">
        <w:rPr>
          <w:i/>
          <w:iCs/>
          <w:sz w:val="18"/>
          <w:szCs w:val="18"/>
        </w:rPr>
        <w:t xml:space="preserve"> </w:t>
      </w:r>
      <w:proofErr w:type="spellStart"/>
      <w:r w:rsidRPr="006026AE">
        <w:rPr>
          <w:i/>
          <w:iCs/>
          <w:sz w:val="18"/>
          <w:szCs w:val="18"/>
        </w:rPr>
        <w:t>member</w:t>
      </w:r>
      <w:proofErr w:type="spellEnd"/>
      <w:r w:rsidRPr="006026AE">
        <w:rPr>
          <w:i/>
          <w:iCs/>
          <w:sz w:val="18"/>
          <w:szCs w:val="18"/>
        </w:rPr>
        <w:t>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27C0" w14:textId="3D8520BA" w:rsidR="005435CD" w:rsidRDefault="00000000">
    <w:pPr>
      <w:pStyle w:val="Zhlav"/>
    </w:pPr>
    <w:r>
      <w:rPr>
        <w:noProof/>
      </w:rPr>
      <w:pict w14:anchorId="04D6BF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2376" o:spid="_x0000_s1026" type="#_x0000_t136" style="position:absolute;margin-left:0;margin-top:0;width:511.6pt;height:127.9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ovní verz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2925" w14:textId="3A91DEEC" w:rsidR="00625E5A" w:rsidRDefault="00000000">
    <w:pPr>
      <w:pStyle w:val="Zhlav"/>
    </w:pPr>
    <w:r>
      <w:rPr>
        <w:noProof/>
      </w:rPr>
      <w:pict w14:anchorId="6ED348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2377" o:spid="_x0000_s1027" type="#_x0000_t136" style="position:absolute;margin-left:0;margin-top:0;width:511.6pt;height:127.9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ovní verze"/>
          <w10:wrap anchorx="margin" anchory="margin"/>
        </v:shape>
      </w:pict>
    </w:r>
    <w:r w:rsidR="00625E5A">
      <w:rPr>
        <w:noProof/>
      </w:rPr>
      <w:drawing>
        <wp:inline distT="0" distB="0" distL="0" distR="0" wp14:anchorId="2B642926" wp14:editId="2B642927">
          <wp:extent cx="5760720" cy="392430"/>
          <wp:effectExtent l="0" t="0" r="0" b="762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SVZ_logolin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2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F205" w14:textId="339035FC" w:rsidR="005435CD" w:rsidRDefault="00000000">
    <w:pPr>
      <w:pStyle w:val="Zhlav"/>
    </w:pPr>
    <w:r>
      <w:rPr>
        <w:noProof/>
      </w:rPr>
      <w:pict w14:anchorId="19F3A8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2375" o:spid="_x0000_s1025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ovní verz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E7E"/>
    <w:multiLevelType w:val="hybridMultilevel"/>
    <w:tmpl w:val="F01C1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01887"/>
    <w:multiLevelType w:val="hybridMultilevel"/>
    <w:tmpl w:val="2DECFE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E47E90"/>
    <w:multiLevelType w:val="multilevel"/>
    <w:tmpl w:val="3C48E3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00F8A"/>
    <w:multiLevelType w:val="hybridMultilevel"/>
    <w:tmpl w:val="7346E7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06534"/>
    <w:multiLevelType w:val="hybridMultilevel"/>
    <w:tmpl w:val="9AD44DAA"/>
    <w:lvl w:ilvl="0" w:tplc="FFFFFFFF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0E4E9B"/>
    <w:multiLevelType w:val="hybridMultilevel"/>
    <w:tmpl w:val="72825B2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423EC"/>
    <w:multiLevelType w:val="hybridMultilevel"/>
    <w:tmpl w:val="D31421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91890"/>
    <w:multiLevelType w:val="hybridMultilevel"/>
    <w:tmpl w:val="92F67E00"/>
    <w:lvl w:ilvl="0" w:tplc="A120E37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D0E5338"/>
    <w:multiLevelType w:val="hybridMultilevel"/>
    <w:tmpl w:val="C87E21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62BCE"/>
    <w:multiLevelType w:val="hybridMultilevel"/>
    <w:tmpl w:val="542EE5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C170C5"/>
    <w:multiLevelType w:val="hybridMultilevel"/>
    <w:tmpl w:val="BC34CE5A"/>
    <w:lvl w:ilvl="0" w:tplc="6D9437D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42B15"/>
    <w:multiLevelType w:val="hybridMultilevel"/>
    <w:tmpl w:val="DA407FF6"/>
    <w:lvl w:ilvl="0" w:tplc="8B92FBF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45496D"/>
    <w:multiLevelType w:val="hybridMultilevel"/>
    <w:tmpl w:val="F20091C0"/>
    <w:lvl w:ilvl="0" w:tplc="0E74CC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17441"/>
    <w:multiLevelType w:val="hybridMultilevel"/>
    <w:tmpl w:val="837469DC"/>
    <w:lvl w:ilvl="0" w:tplc="9BB05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A1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6A0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32F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564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02E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6E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E65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580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043293C"/>
    <w:multiLevelType w:val="hybridMultilevel"/>
    <w:tmpl w:val="DB9688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8613F"/>
    <w:multiLevelType w:val="multilevel"/>
    <w:tmpl w:val="0922A4F8"/>
    <w:lvl w:ilvl="0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ind w:left="5040" w:hanging="360"/>
      </w:pPr>
      <w:rPr>
        <w:rFonts w:ascii="Calibri" w:hAnsi="Calibri" w:cs="Calibri" w:hint="default"/>
        <w:color w:val="auto"/>
        <w:sz w:val="22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5134FE6"/>
    <w:multiLevelType w:val="hybridMultilevel"/>
    <w:tmpl w:val="DEDC5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D35B8"/>
    <w:multiLevelType w:val="hybridMultilevel"/>
    <w:tmpl w:val="38DCC46E"/>
    <w:lvl w:ilvl="0" w:tplc="BBAA1DC2"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387F11EC"/>
    <w:multiLevelType w:val="hybridMultilevel"/>
    <w:tmpl w:val="7A462B76"/>
    <w:lvl w:ilvl="0" w:tplc="2FAEAA0E">
      <w:start w:val="3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3E3228"/>
    <w:multiLevelType w:val="hybridMultilevel"/>
    <w:tmpl w:val="5E86C5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AA1DC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F5F96"/>
    <w:multiLevelType w:val="multilevel"/>
    <w:tmpl w:val="AC8286FA"/>
    <w:lvl w:ilvl="0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EAB7576"/>
    <w:multiLevelType w:val="hybridMultilevel"/>
    <w:tmpl w:val="E578BAC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A0CFF"/>
    <w:multiLevelType w:val="multilevel"/>
    <w:tmpl w:val="1794FD3C"/>
    <w:lvl w:ilvl="0">
      <w:start w:val="2"/>
      <w:numFmt w:val="lowerLetter"/>
      <w:lvlText w:val="%1."/>
      <w:lvlJc w:val="left"/>
      <w:pPr>
        <w:tabs>
          <w:tab w:val="num" w:pos="3456"/>
        </w:tabs>
        <w:ind w:left="3456" w:hanging="360"/>
      </w:pPr>
    </w:lvl>
    <w:lvl w:ilvl="1">
      <w:start w:val="1"/>
      <w:numFmt w:val="decimal"/>
      <w:lvlText w:val="%2)"/>
      <w:lvlJc w:val="left"/>
      <w:pPr>
        <w:ind w:left="4176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4896"/>
        </w:tabs>
        <w:ind w:left="489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5616"/>
        </w:tabs>
        <w:ind w:left="561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336"/>
        </w:tabs>
        <w:ind w:left="633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7056"/>
        </w:tabs>
        <w:ind w:left="705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7776"/>
        </w:tabs>
        <w:ind w:left="777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496"/>
        </w:tabs>
        <w:ind w:left="849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9216"/>
        </w:tabs>
        <w:ind w:left="9216" w:hanging="360"/>
      </w:pPr>
    </w:lvl>
  </w:abstractNum>
  <w:abstractNum w:abstractNumId="23" w15:restartNumberingAfterBreak="0">
    <w:nsid w:val="451B5341"/>
    <w:multiLevelType w:val="hybridMultilevel"/>
    <w:tmpl w:val="60EE0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F1F90"/>
    <w:multiLevelType w:val="hybridMultilevel"/>
    <w:tmpl w:val="65F4D732"/>
    <w:lvl w:ilvl="0" w:tplc="9DF078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F5BB3"/>
    <w:multiLevelType w:val="hybridMultilevel"/>
    <w:tmpl w:val="523663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9C0D2E"/>
    <w:multiLevelType w:val="multilevel"/>
    <w:tmpl w:val="92B25858"/>
    <w:lvl w:ilvl="0">
      <w:start w:val="1"/>
      <w:numFmt w:val="bullet"/>
      <w:lvlText w:val=""/>
      <w:lvlJc w:val="left"/>
      <w:pPr>
        <w:ind w:left="28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1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0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5427D5E"/>
    <w:multiLevelType w:val="hybridMultilevel"/>
    <w:tmpl w:val="F1365B8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5E8645B"/>
    <w:multiLevelType w:val="hybridMultilevel"/>
    <w:tmpl w:val="A1D01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30E09"/>
    <w:multiLevelType w:val="multilevel"/>
    <w:tmpl w:val="588A179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Calibr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A8C7856"/>
    <w:multiLevelType w:val="hybridMultilevel"/>
    <w:tmpl w:val="65D400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F16E5"/>
    <w:multiLevelType w:val="hybridMultilevel"/>
    <w:tmpl w:val="93AA7B72"/>
    <w:lvl w:ilvl="0" w:tplc="F2C62E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E1D0B"/>
    <w:multiLevelType w:val="multilevel"/>
    <w:tmpl w:val="E8C20946"/>
    <w:lvl w:ilvl="0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32D76F6"/>
    <w:multiLevelType w:val="hybridMultilevel"/>
    <w:tmpl w:val="77D6D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D0228"/>
    <w:multiLevelType w:val="hybridMultilevel"/>
    <w:tmpl w:val="CB2E2C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546BDD"/>
    <w:multiLevelType w:val="hybridMultilevel"/>
    <w:tmpl w:val="47527F90"/>
    <w:lvl w:ilvl="0" w:tplc="04050003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36" w15:restartNumberingAfterBreak="0">
    <w:nsid w:val="6A9C432B"/>
    <w:multiLevelType w:val="multilevel"/>
    <w:tmpl w:val="2F66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932C59"/>
    <w:multiLevelType w:val="hybridMultilevel"/>
    <w:tmpl w:val="6058AA2A"/>
    <w:lvl w:ilvl="0" w:tplc="A4B43A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24738"/>
    <w:multiLevelType w:val="multilevel"/>
    <w:tmpl w:val="CCBAAF9A"/>
    <w:lvl w:ilvl="0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1A93FAD"/>
    <w:multiLevelType w:val="multilevel"/>
    <w:tmpl w:val="11343CAA"/>
    <w:lvl w:ilvl="0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4F51F30"/>
    <w:multiLevelType w:val="multilevel"/>
    <w:tmpl w:val="5162B27A"/>
    <w:lvl w:ilvl="0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ind w:left="28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ind w:left="5040" w:hanging="360"/>
      </w:pPr>
      <w:rPr>
        <w:rFonts w:ascii="Calibri" w:hAnsi="Calibri" w:cs="Calibri" w:hint="default"/>
        <w:color w:val="auto"/>
        <w:sz w:val="22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5CC74B0"/>
    <w:multiLevelType w:val="hybridMultilevel"/>
    <w:tmpl w:val="ADC28936"/>
    <w:lvl w:ilvl="0" w:tplc="57B4F92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43BEC"/>
    <w:multiLevelType w:val="hybridMultilevel"/>
    <w:tmpl w:val="F4FC0CC0"/>
    <w:lvl w:ilvl="0" w:tplc="96E8C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2AD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23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9E2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21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445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882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45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27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91869C1"/>
    <w:multiLevelType w:val="hybridMultilevel"/>
    <w:tmpl w:val="D26C1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D10EE7"/>
    <w:multiLevelType w:val="hybridMultilevel"/>
    <w:tmpl w:val="1EFE77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92D7B"/>
    <w:multiLevelType w:val="hybridMultilevel"/>
    <w:tmpl w:val="54D855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CDC4602"/>
    <w:multiLevelType w:val="hybridMultilevel"/>
    <w:tmpl w:val="8C24D6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F0002FD"/>
    <w:multiLevelType w:val="hybridMultilevel"/>
    <w:tmpl w:val="E4926BEE"/>
    <w:lvl w:ilvl="0" w:tplc="A9F22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A65A48"/>
    <w:multiLevelType w:val="hybridMultilevel"/>
    <w:tmpl w:val="509CEC0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349554">
    <w:abstractNumId w:val="43"/>
  </w:num>
  <w:num w:numId="2" w16cid:durableId="1611668272">
    <w:abstractNumId w:val="16"/>
  </w:num>
  <w:num w:numId="3" w16cid:durableId="726759405">
    <w:abstractNumId w:val="12"/>
  </w:num>
  <w:num w:numId="4" w16cid:durableId="291522863">
    <w:abstractNumId w:val="2"/>
  </w:num>
  <w:num w:numId="5" w16cid:durableId="1128934908">
    <w:abstractNumId w:val="22"/>
  </w:num>
  <w:num w:numId="6" w16cid:durableId="1295602061">
    <w:abstractNumId w:val="37"/>
  </w:num>
  <w:num w:numId="7" w16cid:durableId="1717271542">
    <w:abstractNumId w:val="31"/>
  </w:num>
  <w:num w:numId="8" w16cid:durableId="1431049133">
    <w:abstractNumId w:val="21"/>
  </w:num>
  <w:num w:numId="9" w16cid:durableId="2074546525">
    <w:abstractNumId w:val="45"/>
  </w:num>
  <w:num w:numId="10" w16cid:durableId="1551112181">
    <w:abstractNumId w:val="34"/>
  </w:num>
  <w:num w:numId="11" w16cid:durableId="935216238">
    <w:abstractNumId w:val="25"/>
  </w:num>
  <w:num w:numId="12" w16cid:durableId="1830633404">
    <w:abstractNumId w:val="1"/>
  </w:num>
  <w:num w:numId="13" w16cid:durableId="1432816836">
    <w:abstractNumId w:val="48"/>
  </w:num>
  <w:num w:numId="14" w16cid:durableId="1893956566">
    <w:abstractNumId w:val="5"/>
  </w:num>
  <w:num w:numId="15" w16cid:durableId="882667982">
    <w:abstractNumId w:val="41"/>
  </w:num>
  <w:num w:numId="16" w16cid:durableId="812719792">
    <w:abstractNumId w:val="24"/>
  </w:num>
  <w:num w:numId="17" w16cid:durableId="1294139494">
    <w:abstractNumId w:val="29"/>
  </w:num>
  <w:num w:numId="18" w16cid:durableId="818113708">
    <w:abstractNumId w:val="29"/>
  </w:num>
  <w:num w:numId="19" w16cid:durableId="1704407078">
    <w:abstractNumId w:val="40"/>
  </w:num>
  <w:num w:numId="20" w16cid:durableId="2109501032">
    <w:abstractNumId w:val="15"/>
  </w:num>
  <w:num w:numId="21" w16cid:durableId="201788002">
    <w:abstractNumId w:val="26"/>
  </w:num>
  <w:num w:numId="22" w16cid:durableId="1311247644">
    <w:abstractNumId w:val="20"/>
  </w:num>
  <w:num w:numId="23" w16cid:durableId="1146698437">
    <w:abstractNumId w:val="32"/>
  </w:num>
  <w:num w:numId="24" w16cid:durableId="1568419862">
    <w:abstractNumId w:val="17"/>
  </w:num>
  <w:num w:numId="25" w16cid:durableId="778525193">
    <w:abstractNumId w:val="39"/>
  </w:num>
  <w:num w:numId="26" w16cid:durableId="2123105188">
    <w:abstractNumId w:val="38"/>
  </w:num>
  <w:num w:numId="27" w16cid:durableId="1813058693">
    <w:abstractNumId w:val="47"/>
  </w:num>
  <w:num w:numId="28" w16cid:durableId="1542087003">
    <w:abstractNumId w:val="7"/>
  </w:num>
  <w:num w:numId="29" w16cid:durableId="421995557">
    <w:abstractNumId w:val="18"/>
  </w:num>
  <w:num w:numId="30" w16cid:durableId="1609661277">
    <w:abstractNumId w:val="10"/>
  </w:num>
  <w:num w:numId="31" w16cid:durableId="2017338434">
    <w:abstractNumId w:val="28"/>
  </w:num>
  <w:num w:numId="32" w16cid:durableId="2072459571">
    <w:abstractNumId w:val="44"/>
  </w:num>
  <w:num w:numId="33" w16cid:durableId="1526407901">
    <w:abstractNumId w:val="19"/>
  </w:num>
  <w:num w:numId="34" w16cid:durableId="1414087127">
    <w:abstractNumId w:val="13"/>
  </w:num>
  <w:num w:numId="35" w16cid:durableId="730809535">
    <w:abstractNumId w:val="42"/>
  </w:num>
  <w:num w:numId="36" w16cid:durableId="104351686">
    <w:abstractNumId w:val="46"/>
  </w:num>
  <w:num w:numId="37" w16cid:durableId="1435587366">
    <w:abstractNumId w:val="27"/>
  </w:num>
  <w:num w:numId="38" w16cid:durableId="1197160384">
    <w:abstractNumId w:val="3"/>
  </w:num>
  <w:num w:numId="39" w16cid:durableId="1579553112">
    <w:abstractNumId w:val="4"/>
  </w:num>
  <w:num w:numId="40" w16cid:durableId="49235806">
    <w:abstractNumId w:val="8"/>
  </w:num>
  <w:num w:numId="41" w16cid:durableId="1252936010">
    <w:abstractNumId w:val="6"/>
  </w:num>
  <w:num w:numId="42" w16cid:durableId="894319428">
    <w:abstractNumId w:val="30"/>
  </w:num>
  <w:num w:numId="43" w16cid:durableId="1186480225">
    <w:abstractNumId w:val="9"/>
  </w:num>
  <w:num w:numId="44" w16cid:durableId="760874122">
    <w:abstractNumId w:val="36"/>
  </w:num>
  <w:num w:numId="45" w16cid:durableId="2021154129">
    <w:abstractNumId w:val="23"/>
  </w:num>
  <w:num w:numId="46" w16cid:durableId="638387267">
    <w:abstractNumId w:val="14"/>
  </w:num>
  <w:num w:numId="47" w16cid:durableId="860750723">
    <w:abstractNumId w:val="35"/>
  </w:num>
  <w:num w:numId="48" w16cid:durableId="1799836068">
    <w:abstractNumId w:val="33"/>
  </w:num>
  <w:num w:numId="49" w16cid:durableId="186988303">
    <w:abstractNumId w:val="0"/>
  </w:num>
  <w:num w:numId="50" w16cid:durableId="1916957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5A"/>
    <w:rsid w:val="00002011"/>
    <w:rsid w:val="000028EE"/>
    <w:rsid w:val="00004C5C"/>
    <w:rsid w:val="00006130"/>
    <w:rsid w:val="00006132"/>
    <w:rsid w:val="00010926"/>
    <w:rsid w:val="00023A25"/>
    <w:rsid w:val="0002425E"/>
    <w:rsid w:val="00036744"/>
    <w:rsid w:val="00037241"/>
    <w:rsid w:val="00043343"/>
    <w:rsid w:val="0005182F"/>
    <w:rsid w:val="00051A46"/>
    <w:rsid w:val="0006223E"/>
    <w:rsid w:val="00062C2B"/>
    <w:rsid w:val="000652E6"/>
    <w:rsid w:val="00075794"/>
    <w:rsid w:val="000766AE"/>
    <w:rsid w:val="000817D6"/>
    <w:rsid w:val="000848BC"/>
    <w:rsid w:val="00090007"/>
    <w:rsid w:val="000A447A"/>
    <w:rsid w:val="000A4C83"/>
    <w:rsid w:val="000B250B"/>
    <w:rsid w:val="000C603A"/>
    <w:rsid w:val="000D0943"/>
    <w:rsid w:val="000D468E"/>
    <w:rsid w:val="000D47E7"/>
    <w:rsid w:val="000F6804"/>
    <w:rsid w:val="00102AA3"/>
    <w:rsid w:val="00107964"/>
    <w:rsid w:val="0011183E"/>
    <w:rsid w:val="00114CCC"/>
    <w:rsid w:val="00115F20"/>
    <w:rsid w:val="001171BD"/>
    <w:rsid w:val="001260B1"/>
    <w:rsid w:val="0012645A"/>
    <w:rsid w:val="00127784"/>
    <w:rsid w:val="00127B25"/>
    <w:rsid w:val="00143C57"/>
    <w:rsid w:val="00152799"/>
    <w:rsid w:val="00157BD6"/>
    <w:rsid w:val="001712C8"/>
    <w:rsid w:val="0017445E"/>
    <w:rsid w:val="0017486A"/>
    <w:rsid w:val="00174CDD"/>
    <w:rsid w:val="00187CD6"/>
    <w:rsid w:val="00191980"/>
    <w:rsid w:val="0019376F"/>
    <w:rsid w:val="001946BD"/>
    <w:rsid w:val="0019653E"/>
    <w:rsid w:val="001A18CF"/>
    <w:rsid w:val="001A4C81"/>
    <w:rsid w:val="001C05BA"/>
    <w:rsid w:val="001C2A37"/>
    <w:rsid w:val="001C64F6"/>
    <w:rsid w:val="001C6EF3"/>
    <w:rsid w:val="001D1F95"/>
    <w:rsid w:val="001D674D"/>
    <w:rsid w:val="001E13B6"/>
    <w:rsid w:val="001E2DD1"/>
    <w:rsid w:val="001E5C50"/>
    <w:rsid w:val="001E69AA"/>
    <w:rsid w:val="002032DA"/>
    <w:rsid w:val="00206EFA"/>
    <w:rsid w:val="00212047"/>
    <w:rsid w:val="00214367"/>
    <w:rsid w:val="0021681C"/>
    <w:rsid w:val="0023765E"/>
    <w:rsid w:val="00246AC1"/>
    <w:rsid w:val="002509F5"/>
    <w:rsid w:val="00252911"/>
    <w:rsid w:val="00255A36"/>
    <w:rsid w:val="00257C1B"/>
    <w:rsid w:val="00257FC8"/>
    <w:rsid w:val="00263888"/>
    <w:rsid w:val="00265C7F"/>
    <w:rsid w:val="002673C0"/>
    <w:rsid w:val="00270E1D"/>
    <w:rsid w:val="00277352"/>
    <w:rsid w:val="00284F21"/>
    <w:rsid w:val="002859D2"/>
    <w:rsid w:val="00286A00"/>
    <w:rsid w:val="00287B6E"/>
    <w:rsid w:val="00287CDA"/>
    <w:rsid w:val="00290405"/>
    <w:rsid w:val="00294FC1"/>
    <w:rsid w:val="00297800"/>
    <w:rsid w:val="002A2405"/>
    <w:rsid w:val="002B0997"/>
    <w:rsid w:val="002B25E3"/>
    <w:rsid w:val="002C384B"/>
    <w:rsid w:val="002C5FFC"/>
    <w:rsid w:val="002D058D"/>
    <w:rsid w:val="002D383E"/>
    <w:rsid w:val="002E6F11"/>
    <w:rsid w:val="003024B4"/>
    <w:rsid w:val="003055ED"/>
    <w:rsid w:val="00306F93"/>
    <w:rsid w:val="00313F34"/>
    <w:rsid w:val="0032167F"/>
    <w:rsid w:val="003241E4"/>
    <w:rsid w:val="00330360"/>
    <w:rsid w:val="00334393"/>
    <w:rsid w:val="00334ABD"/>
    <w:rsid w:val="0033777A"/>
    <w:rsid w:val="00342C18"/>
    <w:rsid w:val="0034397F"/>
    <w:rsid w:val="00344DC7"/>
    <w:rsid w:val="00346806"/>
    <w:rsid w:val="00350323"/>
    <w:rsid w:val="00351D76"/>
    <w:rsid w:val="003634CD"/>
    <w:rsid w:val="00364EF2"/>
    <w:rsid w:val="00383B56"/>
    <w:rsid w:val="0039664B"/>
    <w:rsid w:val="003A1C33"/>
    <w:rsid w:val="003A46FA"/>
    <w:rsid w:val="003B0CBF"/>
    <w:rsid w:val="003B39CA"/>
    <w:rsid w:val="003B529C"/>
    <w:rsid w:val="003B54B4"/>
    <w:rsid w:val="003B66A1"/>
    <w:rsid w:val="003C1E0B"/>
    <w:rsid w:val="003C6A4E"/>
    <w:rsid w:val="003D3023"/>
    <w:rsid w:val="003E1B00"/>
    <w:rsid w:val="003E5131"/>
    <w:rsid w:val="003E5833"/>
    <w:rsid w:val="003E6AEC"/>
    <w:rsid w:val="003F7B6F"/>
    <w:rsid w:val="00402132"/>
    <w:rsid w:val="0040289E"/>
    <w:rsid w:val="004049D4"/>
    <w:rsid w:val="004100C1"/>
    <w:rsid w:val="00415CCD"/>
    <w:rsid w:val="00427EEB"/>
    <w:rsid w:val="004308B0"/>
    <w:rsid w:val="00433A3E"/>
    <w:rsid w:val="004358D9"/>
    <w:rsid w:val="004439EE"/>
    <w:rsid w:val="00445027"/>
    <w:rsid w:val="004642FE"/>
    <w:rsid w:val="00472EB1"/>
    <w:rsid w:val="004943AB"/>
    <w:rsid w:val="004A2E9C"/>
    <w:rsid w:val="004A6711"/>
    <w:rsid w:val="004A69B8"/>
    <w:rsid w:val="004A7F96"/>
    <w:rsid w:val="004B4321"/>
    <w:rsid w:val="004B487F"/>
    <w:rsid w:val="004B7095"/>
    <w:rsid w:val="004C6CFD"/>
    <w:rsid w:val="004D48EB"/>
    <w:rsid w:val="004D5005"/>
    <w:rsid w:val="004D5B16"/>
    <w:rsid w:val="004D6154"/>
    <w:rsid w:val="004E71DE"/>
    <w:rsid w:val="004F495B"/>
    <w:rsid w:val="0050058D"/>
    <w:rsid w:val="00500C05"/>
    <w:rsid w:val="00503EA3"/>
    <w:rsid w:val="00521628"/>
    <w:rsid w:val="00525CF2"/>
    <w:rsid w:val="0052632C"/>
    <w:rsid w:val="00534A2A"/>
    <w:rsid w:val="00537FA8"/>
    <w:rsid w:val="005435CD"/>
    <w:rsid w:val="0055209A"/>
    <w:rsid w:val="00554726"/>
    <w:rsid w:val="00560921"/>
    <w:rsid w:val="0056149A"/>
    <w:rsid w:val="00562A8F"/>
    <w:rsid w:val="00572D93"/>
    <w:rsid w:val="00575F84"/>
    <w:rsid w:val="00580BB6"/>
    <w:rsid w:val="00584D8F"/>
    <w:rsid w:val="005920CC"/>
    <w:rsid w:val="005A2351"/>
    <w:rsid w:val="005A3F83"/>
    <w:rsid w:val="005B1142"/>
    <w:rsid w:val="005B18A5"/>
    <w:rsid w:val="005B1F7D"/>
    <w:rsid w:val="005B4F78"/>
    <w:rsid w:val="005B6451"/>
    <w:rsid w:val="005D15F8"/>
    <w:rsid w:val="005D21B2"/>
    <w:rsid w:val="006018E3"/>
    <w:rsid w:val="006026AE"/>
    <w:rsid w:val="00607529"/>
    <w:rsid w:val="00607FE0"/>
    <w:rsid w:val="006119FD"/>
    <w:rsid w:val="00612444"/>
    <w:rsid w:val="006233FE"/>
    <w:rsid w:val="00624016"/>
    <w:rsid w:val="00624A30"/>
    <w:rsid w:val="00625E5A"/>
    <w:rsid w:val="0063048B"/>
    <w:rsid w:val="00632BE0"/>
    <w:rsid w:val="00635F0A"/>
    <w:rsid w:val="0064100C"/>
    <w:rsid w:val="00642EBF"/>
    <w:rsid w:val="0064476C"/>
    <w:rsid w:val="006470A9"/>
    <w:rsid w:val="006502E8"/>
    <w:rsid w:val="0065184B"/>
    <w:rsid w:val="00666545"/>
    <w:rsid w:val="006715F8"/>
    <w:rsid w:val="0067246E"/>
    <w:rsid w:val="00676B6C"/>
    <w:rsid w:val="0068528D"/>
    <w:rsid w:val="00687478"/>
    <w:rsid w:val="00691C49"/>
    <w:rsid w:val="00691F07"/>
    <w:rsid w:val="00692CE5"/>
    <w:rsid w:val="006938E5"/>
    <w:rsid w:val="00696552"/>
    <w:rsid w:val="006A2230"/>
    <w:rsid w:val="006A2488"/>
    <w:rsid w:val="006A31B4"/>
    <w:rsid w:val="006A3C82"/>
    <w:rsid w:val="006A4061"/>
    <w:rsid w:val="006A7B34"/>
    <w:rsid w:val="006B180A"/>
    <w:rsid w:val="006C06E7"/>
    <w:rsid w:val="006C28CB"/>
    <w:rsid w:val="006C5829"/>
    <w:rsid w:val="006D52D7"/>
    <w:rsid w:val="006D5332"/>
    <w:rsid w:val="006E15DE"/>
    <w:rsid w:val="006E6A8D"/>
    <w:rsid w:val="006E7ACE"/>
    <w:rsid w:val="006F4B9A"/>
    <w:rsid w:val="00703CBD"/>
    <w:rsid w:val="00710006"/>
    <w:rsid w:val="0071326E"/>
    <w:rsid w:val="0071453B"/>
    <w:rsid w:val="00714907"/>
    <w:rsid w:val="0071594E"/>
    <w:rsid w:val="0071665A"/>
    <w:rsid w:val="00723F72"/>
    <w:rsid w:val="007257B8"/>
    <w:rsid w:val="00727DD8"/>
    <w:rsid w:val="0074011D"/>
    <w:rsid w:val="0074152C"/>
    <w:rsid w:val="007415CE"/>
    <w:rsid w:val="007565F6"/>
    <w:rsid w:val="00762C38"/>
    <w:rsid w:val="00763D4C"/>
    <w:rsid w:val="00767B1D"/>
    <w:rsid w:val="00775F1B"/>
    <w:rsid w:val="007800D8"/>
    <w:rsid w:val="00784DF2"/>
    <w:rsid w:val="00792901"/>
    <w:rsid w:val="00792ED4"/>
    <w:rsid w:val="007A5157"/>
    <w:rsid w:val="007C4F1A"/>
    <w:rsid w:val="007C5BCA"/>
    <w:rsid w:val="007C6D1A"/>
    <w:rsid w:val="007D36CB"/>
    <w:rsid w:val="007D6106"/>
    <w:rsid w:val="007D6E50"/>
    <w:rsid w:val="007D755E"/>
    <w:rsid w:val="007D7C6E"/>
    <w:rsid w:val="007F251D"/>
    <w:rsid w:val="007F7FB1"/>
    <w:rsid w:val="00806950"/>
    <w:rsid w:val="008075B2"/>
    <w:rsid w:val="0081259D"/>
    <w:rsid w:val="00813A7B"/>
    <w:rsid w:val="00813DE6"/>
    <w:rsid w:val="00817F8F"/>
    <w:rsid w:val="00822ACA"/>
    <w:rsid w:val="008325D5"/>
    <w:rsid w:val="00836DB9"/>
    <w:rsid w:val="00844039"/>
    <w:rsid w:val="00855270"/>
    <w:rsid w:val="00856BF2"/>
    <w:rsid w:val="008571B1"/>
    <w:rsid w:val="00860738"/>
    <w:rsid w:val="00862689"/>
    <w:rsid w:val="00862F08"/>
    <w:rsid w:val="00862FFF"/>
    <w:rsid w:val="00867586"/>
    <w:rsid w:val="00880E17"/>
    <w:rsid w:val="00891E52"/>
    <w:rsid w:val="00894D74"/>
    <w:rsid w:val="00896FA5"/>
    <w:rsid w:val="00897288"/>
    <w:rsid w:val="008979DA"/>
    <w:rsid w:val="008A250D"/>
    <w:rsid w:val="008A35AB"/>
    <w:rsid w:val="008B7981"/>
    <w:rsid w:val="008C0B9A"/>
    <w:rsid w:val="008C27C1"/>
    <w:rsid w:val="008D1252"/>
    <w:rsid w:val="008F24D9"/>
    <w:rsid w:val="008F65EA"/>
    <w:rsid w:val="00904DA4"/>
    <w:rsid w:val="00905B6A"/>
    <w:rsid w:val="00906273"/>
    <w:rsid w:val="00907A0F"/>
    <w:rsid w:val="009104A7"/>
    <w:rsid w:val="00911657"/>
    <w:rsid w:val="00911D83"/>
    <w:rsid w:val="0091212D"/>
    <w:rsid w:val="0091237D"/>
    <w:rsid w:val="00917F90"/>
    <w:rsid w:val="0092100F"/>
    <w:rsid w:val="0092146F"/>
    <w:rsid w:val="0092751A"/>
    <w:rsid w:val="009301BE"/>
    <w:rsid w:val="0093435A"/>
    <w:rsid w:val="0093596A"/>
    <w:rsid w:val="00951731"/>
    <w:rsid w:val="00961DFB"/>
    <w:rsid w:val="00964651"/>
    <w:rsid w:val="009755A8"/>
    <w:rsid w:val="00984726"/>
    <w:rsid w:val="009928DE"/>
    <w:rsid w:val="00997EA5"/>
    <w:rsid w:val="009B3D48"/>
    <w:rsid w:val="009B5062"/>
    <w:rsid w:val="009B51CC"/>
    <w:rsid w:val="009C1AB9"/>
    <w:rsid w:val="009C3E68"/>
    <w:rsid w:val="009D4229"/>
    <w:rsid w:val="009E3E43"/>
    <w:rsid w:val="009E40DF"/>
    <w:rsid w:val="009E56D6"/>
    <w:rsid w:val="009E630F"/>
    <w:rsid w:val="009E6AFC"/>
    <w:rsid w:val="009F1B5A"/>
    <w:rsid w:val="009F3726"/>
    <w:rsid w:val="00A04F7B"/>
    <w:rsid w:val="00A05C57"/>
    <w:rsid w:val="00A14EF4"/>
    <w:rsid w:val="00A14F8A"/>
    <w:rsid w:val="00A1708E"/>
    <w:rsid w:val="00A20ADA"/>
    <w:rsid w:val="00A22799"/>
    <w:rsid w:val="00A3027E"/>
    <w:rsid w:val="00A333D4"/>
    <w:rsid w:val="00A56E1F"/>
    <w:rsid w:val="00A578BC"/>
    <w:rsid w:val="00A63125"/>
    <w:rsid w:val="00A67B57"/>
    <w:rsid w:val="00A744E7"/>
    <w:rsid w:val="00A7670F"/>
    <w:rsid w:val="00A94BF3"/>
    <w:rsid w:val="00A97D24"/>
    <w:rsid w:val="00AA4FBA"/>
    <w:rsid w:val="00AA5096"/>
    <w:rsid w:val="00AB18A5"/>
    <w:rsid w:val="00AB3912"/>
    <w:rsid w:val="00AB6823"/>
    <w:rsid w:val="00AC1F66"/>
    <w:rsid w:val="00AD373E"/>
    <w:rsid w:val="00AD3DB7"/>
    <w:rsid w:val="00AE003D"/>
    <w:rsid w:val="00AE0DCC"/>
    <w:rsid w:val="00AE2063"/>
    <w:rsid w:val="00AF11D5"/>
    <w:rsid w:val="00AF4404"/>
    <w:rsid w:val="00AF71D4"/>
    <w:rsid w:val="00B0671B"/>
    <w:rsid w:val="00B07C93"/>
    <w:rsid w:val="00B25708"/>
    <w:rsid w:val="00B3110A"/>
    <w:rsid w:val="00B36E3C"/>
    <w:rsid w:val="00B374E9"/>
    <w:rsid w:val="00B4215C"/>
    <w:rsid w:val="00B4479F"/>
    <w:rsid w:val="00B4480A"/>
    <w:rsid w:val="00B4569F"/>
    <w:rsid w:val="00B46190"/>
    <w:rsid w:val="00B51337"/>
    <w:rsid w:val="00B526B3"/>
    <w:rsid w:val="00B5318C"/>
    <w:rsid w:val="00B54154"/>
    <w:rsid w:val="00B54D28"/>
    <w:rsid w:val="00B61B6E"/>
    <w:rsid w:val="00B62EA3"/>
    <w:rsid w:val="00B90DB6"/>
    <w:rsid w:val="00B921C7"/>
    <w:rsid w:val="00BA3951"/>
    <w:rsid w:val="00BA4345"/>
    <w:rsid w:val="00BB11BF"/>
    <w:rsid w:val="00BB1473"/>
    <w:rsid w:val="00BB18B6"/>
    <w:rsid w:val="00BB2858"/>
    <w:rsid w:val="00BB3AE0"/>
    <w:rsid w:val="00BB417B"/>
    <w:rsid w:val="00BB57BF"/>
    <w:rsid w:val="00BC2ECE"/>
    <w:rsid w:val="00BC3005"/>
    <w:rsid w:val="00BC5376"/>
    <w:rsid w:val="00BC5409"/>
    <w:rsid w:val="00BC6526"/>
    <w:rsid w:val="00BC6CBD"/>
    <w:rsid w:val="00BD2268"/>
    <w:rsid w:val="00BD2F06"/>
    <w:rsid w:val="00BD5EDE"/>
    <w:rsid w:val="00BE2382"/>
    <w:rsid w:val="00BF0ED9"/>
    <w:rsid w:val="00BF304D"/>
    <w:rsid w:val="00BF3210"/>
    <w:rsid w:val="00BF3B79"/>
    <w:rsid w:val="00BF5641"/>
    <w:rsid w:val="00C02B25"/>
    <w:rsid w:val="00C03A4E"/>
    <w:rsid w:val="00C11990"/>
    <w:rsid w:val="00C1705E"/>
    <w:rsid w:val="00C17F35"/>
    <w:rsid w:val="00C23B52"/>
    <w:rsid w:val="00C31E52"/>
    <w:rsid w:val="00C40712"/>
    <w:rsid w:val="00C466D2"/>
    <w:rsid w:val="00C5048A"/>
    <w:rsid w:val="00C50CC1"/>
    <w:rsid w:val="00C52EAD"/>
    <w:rsid w:val="00C60EB3"/>
    <w:rsid w:val="00C6342F"/>
    <w:rsid w:val="00C65D0D"/>
    <w:rsid w:val="00C77E8E"/>
    <w:rsid w:val="00C84BEF"/>
    <w:rsid w:val="00C852DF"/>
    <w:rsid w:val="00C86E59"/>
    <w:rsid w:val="00C96E75"/>
    <w:rsid w:val="00CA297C"/>
    <w:rsid w:val="00CA6BA0"/>
    <w:rsid w:val="00CA7D8C"/>
    <w:rsid w:val="00CB0A48"/>
    <w:rsid w:val="00CB42F1"/>
    <w:rsid w:val="00CB47D0"/>
    <w:rsid w:val="00CB5DC4"/>
    <w:rsid w:val="00CC3626"/>
    <w:rsid w:val="00CC37AC"/>
    <w:rsid w:val="00CC517E"/>
    <w:rsid w:val="00CD52DA"/>
    <w:rsid w:val="00CD7729"/>
    <w:rsid w:val="00CE17A6"/>
    <w:rsid w:val="00CE3D86"/>
    <w:rsid w:val="00CE4E5C"/>
    <w:rsid w:val="00CE5400"/>
    <w:rsid w:val="00CE7F37"/>
    <w:rsid w:val="00CF7EE2"/>
    <w:rsid w:val="00D005F6"/>
    <w:rsid w:val="00D02353"/>
    <w:rsid w:val="00D058EB"/>
    <w:rsid w:val="00D060E2"/>
    <w:rsid w:val="00D12C20"/>
    <w:rsid w:val="00D14098"/>
    <w:rsid w:val="00D208F5"/>
    <w:rsid w:val="00D21E6A"/>
    <w:rsid w:val="00D22FE0"/>
    <w:rsid w:val="00D23AA7"/>
    <w:rsid w:val="00D247EF"/>
    <w:rsid w:val="00D24A87"/>
    <w:rsid w:val="00D26ED3"/>
    <w:rsid w:val="00D417C4"/>
    <w:rsid w:val="00D43702"/>
    <w:rsid w:val="00D46423"/>
    <w:rsid w:val="00D623D4"/>
    <w:rsid w:val="00D63B47"/>
    <w:rsid w:val="00D852AA"/>
    <w:rsid w:val="00D86CAE"/>
    <w:rsid w:val="00D87A70"/>
    <w:rsid w:val="00DA3291"/>
    <w:rsid w:val="00DB2C7A"/>
    <w:rsid w:val="00DB4295"/>
    <w:rsid w:val="00DB4A0B"/>
    <w:rsid w:val="00DC3EA1"/>
    <w:rsid w:val="00E021D0"/>
    <w:rsid w:val="00E04D6E"/>
    <w:rsid w:val="00E146C2"/>
    <w:rsid w:val="00E21126"/>
    <w:rsid w:val="00E23031"/>
    <w:rsid w:val="00E25639"/>
    <w:rsid w:val="00E26DF2"/>
    <w:rsid w:val="00E45A61"/>
    <w:rsid w:val="00E56953"/>
    <w:rsid w:val="00E62FBE"/>
    <w:rsid w:val="00E65665"/>
    <w:rsid w:val="00E679A6"/>
    <w:rsid w:val="00E755F4"/>
    <w:rsid w:val="00E86C05"/>
    <w:rsid w:val="00E87BA4"/>
    <w:rsid w:val="00EA0D89"/>
    <w:rsid w:val="00EA561A"/>
    <w:rsid w:val="00EA6F62"/>
    <w:rsid w:val="00EB08B2"/>
    <w:rsid w:val="00EB1258"/>
    <w:rsid w:val="00EB30A4"/>
    <w:rsid w:val="00EB7C85"/>
    <w:rsid w:val="00EC39AC"/>
    <w:rsid w:val="00ED1EE2"/>
    <w:rsid w:val="00ED5CB5"/>
    <w:rsid w:val="00EE1006"/>
    <w:rsid w:val="00EE4539"/>
    <w:rsid w:val="00F03BFC"/>
    <w:rsid w:val="00F0427F"/>
    <w:rsid w:val="00F11B85"/>
    <w:rsid w:val="00F1222A"/>
    <w:rsid w:val="00F13832"/>
    <w:rsid w:val="00F13B64"/>
    <w:rsid w:val="00F210B9"/>
    <w:rsid w:val="00F21CBF"/>
    <w:rsid w:val="00F306E7"/>
    <w:rsid w:val="00F3700B"/>
    <w:rsid w:val="00F41454"/>
    <w:rsid w:val="00F53CC9"/>
    <w:rsid w:val="00F64FC8"/>
    <w:rsid w:val="00F75ACC"/>
    <w:rsid w:val="00F77D49"/>
    <w:rsid w:val="00F86DC3"/>
    <w:rsid w:val="00F86F71"/>
    <w:rsid w:val="00F959A6"/>
    <w:rsid w:val="00F96C42"/>
    <w:rsid w:val="00FA4AC5"/>
    <w:rsid w:val="00FB0B67"/>
    <w:rsid w:val="00FB19FE"/>
    <w:rsid w:val="00FC072E"/>
    <w:rsid w:val="00FC453E"/>
    <w:rsid w:val="00FC57A6"/>
    <w:rsid w:val="00FC7D4B"/>
    <w:rsid w:val="00FD4BA7"/>
    <w:rsid w:val="00FE0219"/>
    <w:rsid w:val="00FE32AC"/>
    <w:rsid w:val="01573622"/>
    <w:rsid w:val="048891C8"/>
    <w:rsid w:val="10CD9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42920"/>
  <w15:chartTrackingRefBased/>
  <w15:docId w15:val="{E3D1A4B8-55A4-4265-9745-5F855867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5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5E5A"/>
  </w:style>
  <w:style w:type="paragraph" w:styleId="Zpat">
    <w:name w:val="footer"/>
    <w:basedOn w:val="Normln"/>
    <w:link w:val="ZpatChar"/>
    <w:uiPriority w:val="99"/>
    <w:unhideWhenUsed/>
    <w:rsid w:val="0062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5E5A"/>
  </w:style>
  <w:style w:type="table" w:styleId="Mkatabulky">
    <w:name w:val="Table Grid"/>
    <w:basedOn w:val="Normlntabulka"/>
    <w:uiPriority w:val="59"/>
    <w:rsid w:val="006E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6E15D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E15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15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15DE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E15DE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qFormat/>
    <w:rsid w:val="006E15DE"/>
  </w:style>
  <w:style w:type="paragraph" w:customStyle="1" w:styleId="paragraph">
    <w:name w:val="paragraph"/>
    <w:basedOn w:val="Normln"/>
    <w:qFormat/>
    <w:rsid w:val="006E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qFormat/>
    <w:rsid w:val="006E15DE"/>
  </w:style>
  <w:style w:type="character" w:customStyle="1" w:styleId="contextualspellingandgrammarerror">
    <w:name w:val="contextualspellingandgrammarerror"/>
    <w:basedOn w:val="Standardnpsmoodstavce"/>
    <w:rsid w:val="006E15DE"/>
  </w:style>
  <w:style w:type="character" w:customStyle="1" w:styleId="spellingerror">
    <w:name w:val="spellingerror"/>
    <w:basedOn w:val="Standardnpsmoodstavce"/>
    <w:rsid w:val="006E15DE"/>
  </w:style>
  <w:style w:type="paragraph" w:styleId="Textpoznpodarou">
    <w:name w:val="footnote text"/>
    <w:basedOn w:val="Normln"/>
    <w:link w:val="TextpoznpodarouChar"/>
    <w:uiPriority w:val="99"/>
    <w:unhideWhenUsed/>
    <w:rsid w:val="006E15D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E15D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E15DE"/>
    <w:rPr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6E15D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E15DE"/>
    <w:rPr>
      <w:rFonts w:ascii="Calibri" w:hAnsi="Calibri"/>
      <w:szCs w:val="21"/>
    </w:rPr>
  </w:style>
  <w:style w:type="paragraph" w:customStyle="1" w:styleId="kancel">
    <w:name w:val="kancelář"/>
    <w:basedOn w:val="Normln"/>
    <w:rsid w:val="006E15DE"/>
    <w:pPr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F03BFC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3B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3BFC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B0997"/>
    <w:rPr>
      <w:color w:val="954F72" w:themeColor="followedHyperlink"/>
      <w:u w:val="single"/>
    </w:rPr>
  </w:style>
  <w:style w:type="paragraph" w:customStyle="1" w:styleId="doc-ti">
    <w:name w:val="doc-ti"/>
    <w:basedOn w:val="Normln"/>
    <w:rsid w:val="001E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862689"/>
  </w:style>
  <w:style w:type="character" w:customStyle="1" w:styleId="cf01">
    <w:name w:val="cf01"/>
    <w:basedOn w:val="Standardnpsmoodstavce"/>
    <w:rsid w:val="00A3027E"/>
    <w:rPr>
      <w:rFonts w:ascii="Segoe UI" w:hAnsi="Segoe UI" w:cs="Segoe UI" w:hint="default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792901"/>
    <w:rPr>
      <w:i/>
      <w:iCs/>
    </w:rPr>
  </w:style>
  <w:style w:type="table" w:customStyle="1" w:styleId="Mkatabulky1">
    <w:name w:val="Mřížka tabulky1"/>
    <w:basedOn w:val="Normlntabulka"/>
    <w:next w:val="Mkatabulky"/>
    <w:uiPriority w:val="39"/>
    <w:rsid w:val="005B645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g">
    <w:name w:val="lag"/>
    <w:basedOn w:val="Normln"/>
    <w:rsid w:val="00B5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51337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FB19FE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3B66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9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5107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5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5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28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6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6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50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15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14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1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n.wikipedia.org/wiki/File:Fairtrade_Certification_Mark.sv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mr.gov.cz/cs/ministerstvo/verejne-zakazky-a-elektronizace/narodni-strategie-verejneho-zadavani-v-cr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ze.gov.cz/public/portal/mze/zemedelstvi/rostlinna-vyroba/sezonni-kalendar-ovoce-zeleniny-a-brambor-2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fto.com/member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02385C3B5A254CBD327BF70AB46767" ma:contentTypeVersion="15" ma:contentTypeDescription="Vytvoří nový dokument" ma:contentTypeScope="" ma:versionID="56f71a24318acd9c27b3b1772430d90b">
  <xsd:schema xmlns:xsd="http://www.w3.org/2001/XMLSchema" xmlns:xs="http://www.w3.org/2001/XMLSchema" xmlns:p="http://schemas.microsoft.com/office/2006/metadata/properties" xmlns:ns2="c7130aa1-df8d-4cfc-b5ca-c8e75a54ac58" xmlns:ns3="3a05a313-e8ba-434f-93a9-e1335f2c2059" targetNamespace="http://schemas.microsoft.com/office/2006/metadata/properties" ma:root="true" ma:fieldsID="cb862c3a5a24f1a1e892a883097c961c" ns2:_="" ns3:_="">
    <xsd:import namespace="c7130aa1-df8d-4cfc-b5ca-c8e75a54ac58"/>
    <xsd:import namespace="3a05a313-e8ba-434f-93a9-e1335f2c20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30aa1-df8d-4cfc-b5ca-c8e75a54a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5a313-e8ba-434f-93a9-e1335f2c20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0f8e3e-5ae1-4fdc-85ba-64480fc9b50f}" ma:internalName="TaxCatchAll" ma:showField="CatchAllData" ma:web="3a05a313-e8ba-434f-93a9-e1335f2c20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130aa1-df8d-4cfc-b5ca-c8e75a54ac58">
      <Terms xmlns="http://schemas.microsoft.com/office/infopath/2007/PartnerControls"/>
    </lcf76f155ced4ddcb4097134ff3c332f>
    <TaxCatchAll xmlns="3a05a313-e8ba-434f-93a9-e1335f2c2059" xsi:nil="true"/>
  </documentManagement>
</p:properties>
</file>

<file path=customXml/itemProps1.xml><?xml version="1.0" encoding="utf-8"?>
<ds:datastoreItem xmlns:ds="http://schemas.openxmlformats.org/officeDocument/2006/customXml" ds:itemID="{02BC05F3-3AA3-445F-A9E0-FE2DDA21F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30aa1-df8d-4cfc-b5ca-c8e75a54ac58"/>
    <ds:schemaRef ds:uri="3a05a313-e8ba-434f-93a9-e1335f2c2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46253B-41B3-4E18-BD7A-FA0C9445EA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9FB57-D1D4-471E-9A24-65B5A25861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50E6D0-96F5-4430-BAC8-E1633562C2EA}">
  <ds:schemaRefs>
    <ds:schemaRef ds:uri="http://schemas.microsoft.com/office/2006/metadata/properties"/>
    <ds:schemaRef ds:uri="http://schemas.microsoft.com/office/infopath/2007/PartnerControls"/>
    <ds:schemaRef ds:uri="c7130aa1-df8d-4cfc-b5ca-c8e75a54ac58"/>
    <ds:schemaRef ds:uri="3a05a313-e8ba-434f-93a9-e1335f2c20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Sokolovi</dc:creator>
  <cp:keywords/>
  <dc:description/>
  <cp:lastModifiedBy>Kálalová Alžběta</cp:lastModifiedBy>
  <cp:revision>2</cp:revision>
  <cp:lastPrinted>2024-10-03T05:36:00Z</cp:lastPrinted>
  <dcterms:created xsi:type="dcterms:W3CDTF">2025-01-10T15:19:00Z</dcterms:created>
  <dcterms:modified xsi:type="dcterms:W3CDTF">2025-01-10T15:19:00Z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0x0101007902385C3B5A254CBD327BF70AB46767</vt:lpwstr>
  </property>
  <property fmtid="{D5CDD505-2E9C-101B-9397-08002B2CF9AE}" pid="3" name="MediaServiceImageTags">
    <vt:lpwstr/>
  </property>
</Properties>
</file>