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C60E" w14:textId="77777777" w:rsidR="006E15DE" w:rsidRDefault="006E15DE" w:rsidP="006E15DE">
      <w:pPr>
        <w:spacing w:after="0" w:line="240" w:lineRule="auto"/>
        <w:jc w:val="center"/>
        <w:rPr>
          <w:rFonts w:eastAsia="Times New Roman" w:cstheme="minorHAnsi"/>
          <w:b/>
          <w:bCs/>
          <w:color w:val="262626"/>
          <w:sz w:val="28"/>
          <w:szCs w:val="28"/>
          <w:lang w:eastAsia="cs-CZ"/>
        </w:rPr>
      </w:pPr>
    </w:p>
    <w:p w14:paraId="2474B6B1" w14:textId="77777777" w:rsidR="006E15DE" w:rsidRDefault="006E15DE" w:rsidP="006E15DE">
      <w:pPr>
        <w:spacing w:after="0" w:line="240" w:lineRule="auto"/>
        <w:jc w:val="center"/>
        <w:rPr>
          <w:rFonts w:eastAsia="Times New Roman" w:cstheme="minorHAnsi"/>
          <w:b/>
          <w:bCs/>
          <w:color w:val="262626"/>
          <w:sz w:val="28"/>
          <w:szCs w:val="28"/>
          <w:lang w:eastAsia="cs-CZ"/>
        </w:rPr>
      </w:pPr>
    </w:p>
    <w:p w14:paraId="00B039CE" w14:textId="31AACBA4" w:rsidR="00FE32AC" w:rsidRDefault="005B1F7D" w:rsidP="00FE32AC">
      <w:pPr>
        <w:pStyle w:val="Textpoznpodarou"/>
        <w:rPr>
          <w:rStyle w:val="normaltextrun"/>
          <w:rFonts w:ascii="Calibri" w:hAnsi="Calibri" w:cs="Calibri"/>
          <w:sz w:val="22"/>
          <w:szCs w:val="22"/>
        </w:rPr>
      </w:pPr>
      <w:r w:rsidRPr="008028F1"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Minimální standard </w:t>
      </w:r>
      <w:r w:rsidR="00813A7B" w:rsidRPr="008028F1"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  <w:t>odpovědného veřejného zadávání</w:t>
      </w:r>
      <w:r w:rsidRPr="008028F1"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  <w:t> </w:t>
      </w:r>
      <w:r w:rsidR="008028F1">
        <w:rPr>
          <w:rStyle w:val="normaltextrun"/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(OVZ) </w:t>
      </w:r>
      <w:r w:rsidRPr="008028F1">
        <w:rPr>
          <w:rStyle w:val="eop"/>
          <w:rFonts w:ascii="Calibri" w:hAnsi="Calibri" w:cs="Calibri"/>
          <w:b/>
          <w:bCs/>
          <w:sz w:val="28"/>
          <w:szCs w:val="28"/>
        </w:rPr>
        <w:t xml:space="preserve">pro </w:t>
      </w:r>
      <w:r w:rsidR="008028F1">
        <w:rPr>
          <w:rStyle w:val="eop"/>
          <w:rFonts w:ascii="Calibri" w:hAnsi="Calibri" w:cs="Calibri"/>
          <w:b/>
          <w:bCs/>
          <w:sz w:val="28"/>
          <w:szCs w:val="28"/>
        </w:rPr>
        <w:t xml:space="preserve">dodávky kancelářského papíru pro běžné </w:t>
      </w:r>
      <w:proofErr w:type="gramStart"/>
      <w:r w:rsidR="008028F1">
        <w:rPr>
          <w:rStyle w:val="eop"/>
          <w:rFonts w:ascii="Calibri" w:hAnsi="Calibri" w:cs="Calibri"/>
          <w:b/>
          <w:bCs/>
          <w:sz w:val="28"/>
          <w:szCs w:val="28"/>
        </w:rPr>
        <w:t xml:space="preserve">použití </w:t>
      </w:r>
      <w:r w:rsidR="008028F1" w:rsidRPr="008028F1">
        <w:rPr>
          <w:rStyle w:val="normaltextrun"/>
          <w:rFonts w:ascii="Calibri" w:hAnsi="Calibri" w:cs="Calibri"/>
          <w:b/>
          <w:bCs/>
          <w:sz w:val="28"/>
          <w:szCs w:val="28"/>
        </w:rPr>
        <w:t>- teze</w:t>
      </w:r>
      <w:proofErr w:type="gramEnd"/>
    </w:p>
    <w:p w14:paraId="4C7AE38C" w14:textId="77777777" w:rsidR="0092606D" w:rsidRDefault="0092606D" w:rsidP="00FE32AC">
      <w:pPr>
        <w:pStyle w:val="Textpoznpodarou"/>
        <w:rPr>
          <w:sz w:val="22"/>
          <w:szCs w:val="22"/>
        </w:rPr>
      </w:pPr>
    </w:p>
    <w:p w14:paraId="5D1A84C0" w14:textId="77777777" w:rsidR="007D3B76" w:rsidRDefault="007D3B76" w:rsidP="00FE32AC">
      <w:pPr>
        <w:pStyle w:val="Textpoznpodarou"/>
        <w:rPr>
          <w:sz w:val="22"/>
          <w:szCs w:val="22"/>
        </w:rPr>
      </w:pPr>
    </w:p>
    <w:p w14:paraId="204A7817" w14:textId="1992F48E" w:rsidR="008028F1" w:rsidRPr="008028F1" w:rsidRDefault="008028F1" w:rsidP="00FE32AC">
      <w:pPr>
        <w:pStyle w:val="Textpoznpodarou"/>
        <w:rPr>
          <w:sz w:val="22"/>
          <w:szCs w:val="22"/>
        </w:rPr>
      </w:pPr>
      <w:r w:rsidRPr="008028F1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Minimální standard OVZ pro </w:t>
      </w:r>
      <w:r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dodávky </w:t>
      </w:r>
      <w:r w:rsidRPr="008028F1">
        <w:rPr>
          <w:rStyle w:val="eop"/>
          <w:rFonts w:ascii="Calibri" w:hAnsi="Calibri" w:cs="Calibri"/>
          <w:sz w:val="22"/>
          <w:szCs w:val="22"/>
        </w:rPr>
        <w:t>kancelářského papíru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8028F1">
        <w:rPr>
          <w:rStyle w:val="eop"/>
          <w:rFonts w:ascii="Calibri" w:hAnsi="Calibri" w:cs="Calibri"/>
          <w:sz w:val="22"/>
          <w:szCs w:val="22"/>
        </w:rPr>
        <w:t xml:space="preserve"> pro běžné použití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 </w:t>
      </w:r>
      <w:r w:rsidRPr="008028F1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bude součástí připravovaného Akčního plánu udržitelného nakupování, který je jedním z implementačních opatření </w:t>
      </w:r>
      <w:hyperlink r:id="rId11" w:history="1">
        <w:r w:rsidRPr="008028F1">
          <w:rPr>
            <w:rStyle w:val="Hypertextovodkaz"/>
            <w:rFonts w:eastAsia="Times New Roman" w:cstheme="minorHAnsi"/>
            <w:sz w:val="22"/>
            <w:szCs w:val="22"/>
            <w:shd w:val="clear" w:color="auto" w:fill="FFFFFF"/>
            <w:lang w:eastAsia="cs-CZ"/>
          </w:rPr>
          <w:t>Národní strategie veřejného zadávání</w:t>
        </w:r>
      </w:hyperlink>
      <w:r w:rsidRPr="008028F1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>, kapitoly 8.3 Environmentálně a sociálně odpovědné veřejné zadávání.</w:t>
      </w:r>
      <w:r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 </w:t>
      </w:r>
    </w:p>
    <w:p w14:paraId="4AEBE983" w14:textId="0A1EC9C9" w:rsidR="005B1F7D" w:rsidRDefault="005B1F7D" w:rsidP="005B1F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603D3">
        <w:rPr>
          <w:rStyle w:val="normaltextrun"/>
          <w:rFonts w:ascii="Calibri" w:hAnsi="Calibri" w:cs="Calibri"/>
          <w:sz w:val="22"/>
          <w:szCs w:val="22"/>
        </w:rPr>
        <w:t>  </w:t>
      </w:r>
    </w:p>
    <w:p w14:paraId="5021D987" w14:textId="77777777" w:rsidR="007D3B76" w:rsidRDefault="007D3B76" w:rsidP="005B1F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FDB08E2" w14:textId="39E33139" w:rsidR="00813A7B" w:rsidRDefault="00813A7B" w:rsidP="00FE32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Východiska</w:t>
      </w:r>
    </w:p>
    <w:p w14:paraId="205F5CA7" w14:textId="27303B5E" w:rsidR="00813A7B" w:rsidRPr="00813A7B" w:rsidRDefault="0099750A" w:rsidP="00813A7B">
      <w:pPr>
        <w:jc w:val="both"/>
        <w:rPr>
          <w:rFonts w:eastAsia="Times New Roman" w:cstheme="minorHAnsi"/>
          <w:i/>
          <w:iCs/>
          <w:color w:val="262626"/>
          <w:lang w:eastAsia="cs-CZ"/>
        </w:rPr>
      </w:pPr>
      <w:r>
        <w:rPr>
          <w:rFonts w:eastAsia="Times New Roman" w:cstheme="minorHAnsi"/>
          <w:i/>
          <w:iCs/>
          <w:color w:val="262626"/>
          <w:lang w:eastAsia="cs-CZ"/>
        </w:rPr>
        <w:t>Zadavatelé v praxi dlouhodobě využívají ve veřejných zakázkách na dodávky kancelářského papíru pro běžné použití environmentální aspekty</w:t>
      </w:r>
      <w:r w:rsidR="00F27613">
        <w:rPr>
          <w:rFonts w:eastAsia="Times New Roman" w:cstheme="minorHAnsi"/>
          <w:i/>
          <w:iCs/>
          <w:color w:val="262626"/>
          <w:lang w:eastAsia="cs-CZ"/>
        </w:rPr>
        <w:t>. Zpočátku se jednalo o aspekty</w:t>
      </w:r>
      <w:r>
        <w:rPr>
          <w:rFonts w:eastAsia="Times New Roman" w:cstheme="minorHAnsi"/>
          <w:i/>
          <w:iCs/>
          <w:color w:val="262626"/>
          <w:lang w:eastAsia="cs-CZ"/>
        </w:rPr>
        <w:t xml:space="preserve"> spojené s původem suroviny pro výrobu papíru (</w:t>
      </w:r>
      <w:r w:rsidR="00F27613">
        <w:rPr>
          <w:rFonts w:eastAsia="Times New Roman" w:cstheme="minorHAnsi"/>
          <w:i/>
          <w:iCs/>
          <w:color w:val="262626"/>
          <w:lang w:eastAsia="cs-CZ"/>
        </w:rPr>
        <w:t xml:space="preserve">certifikace </w:t>
      </w:r>
      <w:r>
        <w:rPr>
          <w:rFonts w:eastAsia="Times New Roman" w:cstheme="minorHAnsi"/>
          <w:i/>
          <w:iCs/>
          <w:color w:val="262626"/>
          <w:lang w:eastAsia="cs-CZ"/>
        </w:rPr>
        <w:t>FSC) a bělení bez použití chlóru (TCF)</w:t>
      </w:r>
      <w:r w:rsidR="00F27613">
        <w:rPr>
          <w:rFonts w:eastAsia="Times New Roman" w:cstheme="minorHAnsi"/>
          <w:i/>
          <w:iCs/>
          <w:color w:val="262626"/>
          <w:lang w:eastAsia="cs-CZ"/>
        </w:rPr>
        <w:t>, ale postupně začali zadavatelé využívat i požadavek na kancelářský papír s</w:t>
      </w:r>
      <w:r>
        <w:rPr>
          <w:rFonts w:eastAsia="Times New Roman" w:cstheme="minorHAnsi"/>
          <w:i/>
          <w:iCs/>
          <w:color w:val="262626"/>
          <w:lang w:eastAsia="cs-CZ"/>
        </w:rPr>
        <w:t xml:space="preserve"> Ekoznačkou EU </w:t>
      </w:r>
      <w:proofErr w:type="spellStart"/>
      <w:r>
        <w:rPr>
          <w:rFonts w:eastAsia="Times New Roman" w:cstheme="minorHAnsi"/>
          <w:i/>
          <w:iCs/>
          <w:color w:val="262626"/>
          <w:lang w:eastAsia="cs-CZ"/>
        </w:rPr>
        <w:t>Ecolabel</w:t>
      </w:r>
      <w:proofErr w:type="spellEnd"/>
      <w:r>
        <w:rPr>
          <w:rFonts w:eastAsia="Times New Roman" w:cstheme="minorHAnsi"/>
          <w:i/>
          <w:iCs/>
          <w:color w:val="262626"/>
          <w:lang w:eastAsia="cs-CZ"/>
        </w:rPr>
        <w:t xml:space="preserve">. Z praxe řady zadavatelů, členů Platformy veřejného zadávání (např. MPSV, Centrální nákup Plzeňského kraje a dalších) je zřejmé, že </w:t>
      </w:r>
      <w:r w:rsidR="00F27613">
        <w:rPr>
          <w:rFonts w:eastAsia="Times New Roman" w:cstheme="minorHAnsi"/>
          <w:i/>
          <w:iCs/>
          <w:color w:val="262626"/>
          <w:lang w:eastAsia="cs-CZ"/>
        </w:rPr>
        <w:t>tento požadavek nezpůsobuje v zadávacích řízeních problémy</w:t>
      </w:r>
      <w:r w:rsidR="006B08B7">
        <w:rPr>
          <w:rFonts w:eastAsia="Times New Roman" w:cstheme="minorHAnsi"/>
          <w:i/>
          <w:iCs/>
          <w:color w:val="262626"/>
          <w:lang w:eastAsia="cs-CZ"/>
        </w:rPr>
        <w:t>, často i při úžeji vymezených environmentálních požadavcích zadavatel</w:t>
      </w:r>
      <w:r w:rsidR="0037638F">
        <w:rPr>
          <w:rFonts w:eastAsia="Times New Roman" w:cstheme="minorHAnsi"/>
          <w:i/>
          <w:iCs/>
          <w:color w:val="262626"/>
          <w:lang w:eastAsia="cs-CZ"/>
        </w:rPr>
        <w:t>é</w:t>
      </w:r>
      <w:r w:rsidR="006B08B7">
        <w:rPr>
          <w:rFonts w:eastAsia="Times New Roman" w:cstheme="minorHAnsi"/>
          <w:i/>
          <w:iCs/>
          <w:color w:val="262626"/>
          <w:lang w:eastAsia="cs-CZ"/>
        </w:rPr>
        <w:t xml:space="preserve"> obdrž</w:t>
      </w:r>
      <w:r w:rsidR="0037638F">
        <w:rPr>
          <w:rFonts w:eastAsia="Times New Roman" w:cstheme="minorHAnsi"/>
          <w:i/>
          <w:iCs/>
          <w:color w:val="262626"/>
          <w:lang w:eastAsia="cs-CZ"/>
        </w:rPr>
        <w:t>eli</w:t>
      </w:r>
      <w:r w:rsidR="006B08B7">
        <w:rPr>
          <w:rFonts w:eastAsia="Times New Roman" w:cstheme="minorHAnsi"/>
          <w:i/>
          <w:iCs/>
          <w:color w:val="262626"/>
          <w:lang w:eastAsia="cs-CZ"/>
        </w:rPr>
        <w:t xml:space="preserve"> Ekoznačku EU </w:t>
      </w:r>
      <w:proofErr w:type="spellStart"/>
      <w:r w:rsidR="006B08B7">
        <w:rPr>
          <w:rFonts w:eastAsia="Times New Roman" w:cstheme="minorHAnsi"/>
          <w:i/>
          <w:iCs/>
          <w:color w:val="262626"/>
          <w:lang w:eastAsia="cs-CZ"/>
        </w:rPr>
        <w:t>Ecolabel</w:t>
      </w:r>
      <w:proofErr w:type="spellEnd"/>
      <w:r w:rsidR="007D3B76">
        <w:rPr>
          <w:rFonts w:eastAsia="Times New Roman" w:cstheme="minorHAnsi"/>
          <w:i/>
          <w:iCs/>
          <w:color w:val="262626"/>
          <w:lang w:eastAsia="cs-CZ"/>
        </w:rPr>
        <w:t xml:space="preserve"> (aniž by ji požadoval</w:t>
      </w:r>
      <w:r w:rsidR="0037638F">
        <w:rPr>
          <w:rFonts w:eastAsia="Times New Roman" w:cstheme="minorHAnsi"/>
          <w:i/>
          <w:iCs/>
          <w:color w:val="262626"/>
          <w:lang w:eastAsia="cs-CZ"/>
        </w:rPr>
        <w:t>i</w:t>
      </w:r>
      <w:r w:rsidR="007D3B76">
        <w:rPr>
          <w:rFonts w:eastAsia="Times New Roman" w:cstheme="minorHAnsi"/>
          <w:i/>
          <w:iCs/>
          <w:color w:val="262626"/>
          <w:lang w:eastAsia="cs-CZ"/>
        </w:rPr>
        <w:t>)</w:t>
      </w:r>
      <w:r w:rsidR="006B08B7">
        <w:rPr>
          <w:rFonts w:eastAsia="Times New Roman" w:cstheme="minorHAnsi"/>
          <w:i/>
          <w:iCs/>
          <w:color w:val="262626"/>
          <w:lang w:eastAsia="cs-CZ"/>
        </w:rPr>
        <w:t xml:space="preserve">. </w:t>
      </w:r>
      <w:r w:rsidR="00813A7B">
        <w:rPr>
          <w:rFonts w:eastAsia="Times New Roman" w:cstheme="minorHAnsi"/>
          <w:i/>
          <w:iCs/>
          <w:color w:val="262626"/>
          <w:lang w:eastAsia="cs-CZ"/>
        </w:rPr>
        <w:t xml:space="preserve">Dostupnost a vhodnost využití možných aspektů odpovědného veřejného zadávání byla ověřena i </w:t>
      </w:r>
      <w:r w:rsidR="006B08B7">
        <w:rPr>
          <w:rFonts w:eastAsia="Times New Roman" w:cstheme="minorHAnsi"/>
          <w:i/>
          <w:iCs/>
          <w:color w:val="262626"/>
          <w:lang w:eastAsia="cs-CZ"/>
        </w:rPr>
        <w:t>prostřednictvím dotazníku s dodavateli a setkání u kulatého stopu s dodavateli</w:t>
      </w:r>
      <w:r w:rsidR="00813A7B" w:rsidRPr="00813A7B">
        <w:rPr>
          <w:rFonts w:eastAsia="Times New Roman" w:cstheme="minorHAnsi"/>
          <w:i/>
          <w:iCs/>
          <w:color w:val="262626"/>
          <w:lang w:eastAsia="cs-CZ"/>
        </w:rPr>
        <w:t>.</w:t>
      </w:r>
      <w:r w:rsidR="00C52161">
        <w:rPr>
          <w:rFonts w:eastAsia="Times New Roman" w:cstheme="minorHAnsi"/>
          <w:i/>
          <w:iCs/>
          <w:color w:val="262626"/>
          <w:lang w:eastAsia="cs-CZ"/>
        </w:rPr>
        <w:t xml:space="preserve"> Ve spolupráci Ministerstva pro místní rozvoj a Ministerstva financí byla iniciována aktualizace Technického standardu pro xerografický papír, tak aby byl co do požadavku na ekoznačku v souladu s Minimálním standardem OVZ pro dodávky kancelářského papíru pro běžné kancelářské použití a aby oba standardy požadovaly Ekoznačku EU </w:t>
      </w:r>
      <w:proofErr w:type="spellStart"/>
      <w:r w:rsidR="00C52161">
        <w:rPr>
          <w:rFonts w:eastAsia="Times New Roman" w:cstheme="minorHAnsi"/>
          <w:i/>
          <w:iCs/>
          <w:color w:val="262626"/>
          <w:lang w:eastAsia="cs-CZ"/>
        </w:rPr>
        <w:t>Ecolabel</w:t>
      </w:r>
      <w:proofErr w:type="spellEnd"/>
      <w:r w:rsidR="00C52161">
        <w:rPr>
          <w:rFonts w:eastAsia="Times New Roman" w:cstheme="minorHAnsi"/>
          <w:i/>
          <w:iCs/>
          <w:color w:val="262626"/>
          <w:lang w:eastAsia="cs-CZ"/>
        </w:rPr>
        <w:t xml:space="preserve">. </w:t>
      </w:r>
    </w:p>
    <w:p w14:paraId="2DE2158D" w14:textId="77777777" w:rsidR="007D3B76" w:rsidRDefault="007D3B76" w:rsidP="005B1F7D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71DA90B" w14:textId="3DA2E96F" w:rsidR="005B1F7D" w:rsidRPr="00813A7B" w:rsidRDefault="005B1F7D" w:rsidP="005B1F7D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813A7B">
        <w:rPr>
          <w:rStyle w:val="normaltextrun"/>
          <w:rFonts w:ascii="Calibri" w:hAnsi="Calibri" w:cs="Calibri"/>
          <w:b/>
          <w:bCs/>
          <w:sz w:val="22"/>
          <w:szCs w:val="22"/>
        </w:rPr>
        <w:t>Cíle</w:t>
      </w:r>
    </w:p>
    <w:p w14:paraId="57EAE728" w14:textId="77777777" w:rsidR="005B1F7D" w:rsidRPr="00813A7B" w:rsidRDefault="005B1F7D" w:rsidP="005B1F7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b/>
          <w:bCs/>
        </w:rPr>
      </w:pPr>
      <w:r w:rsidRPr="00813A7B">
        <w:rPr>
          <w:rFonts w:ascii="Calibri" w:hAnsi="Calibri" w:cs="Calibri"/>
          <w:b/>
          <w:bCs/>
          <w:sz w:val="22"/>
          <w:szCs w:val="22"/>
        </w:rPr>
        <w:t>ekologicky šetrné a udržitelné nákupy veřejné správy</w:t>
      </w:r>
    </w:p>
    <w:p w14:paraId="69B2D367" w14:textId="77777777" w:rsidR="005B1F7D" w:rsidRPr="00813A7B" w:rsidRDefault="005B1F7D" w:rsidP="005B1F7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13A7B">
        <w:rPr>
          <w:rFonts w:ascii="Calibri" w:hAnsi="Calibri" w:cs="Calibri"/>
          <w:b/>
          <w:bCs/>
          <w:sz w:val="22"/>
          <w:szCs w:val="22"/>
        </w:rPr>
        <w:t>veřejná správa svou kupní silou pomáhá trhu na cestě k ekologicky šetrným řešením</w:t>
      </w:r>
    </w:p>
    <w:p w14:paraId="0C650983" w14:textId="77777777" w:rsidR="005B1F7D" w:rsidRPr="00813A7B" w:rsidRDefault="005B1F7D" w:rsidP="005B1F7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b/>
          <w:bCs/>
        </w:rPr>
      </w:pPr>
      <w:r w:rsidRPr="00813A7B">
        <w:rPr>
          <w:rFonts w:ascii="Calibri" w:hAnsi="Calibri" w:cs="Calibri"/>
          <w:b/>
          <w:bCs/>
          <w:sz w:val="22"/>
          <w:szCs w:val="22"/>
        </w:rPr>
        <w:t>veřejná správa jde svými nákupy příkladem, přispívá k oběhovému hospodářství</w:t>
      </w:r>
    </w:p>
    <w:p w14:paraId="1B2A9A11" w14:textId="77777777" w:rsidR="005B1F7D" w:rsidRDefault="005B1F7D" w:rsidP="005B1F7D">
      <w:pPr>
        <w:pStyle w:val="paragraph"/>
        <w:spacing w:beforeAutospacing="0" w:after="0" w:afterAutospacing="0"/>
        <w:ind w:left="720"/>
        <w:textAlignment w:val="baseline"/>
        <w:rPr>
          <w:rFonts w:ascii="Calibri" w:hAnsi="Calibri" w:cs="Calibri"/>
          <w:i/>
          <w:iCs/>
          <w:sz w:val="22"/>
          <w:szCs w:val="22"/>
        </w:rPr>
      </w:pPr>
    </w:p>
    <w:p w14:paraId="11FAED71" w14:textId="77777777" w:rsidR="006B08B7" w:rsidRDefault="006B08B7" w:rsidP="005B1F7D">
      <w:pPr>
        <w:spacing w:after="0" w:line="240" w:lineRule="auto"/>
        <w:rPr>
          <w:rFonts w:cstheme="minorHAnsi"/>
          <w:b/>
          <w:bCs/>
        </w:rPr>
      </w:pPr>
    </w:p>
    <w:p w14:paraId="1A907BCD" w14:textId="77777777" w:rsidR="007D3B76" w:rsidRDefault="007D3B76" w:rsidP="005B1F7D">
      <w:pPr>
        <w:spacing w:after="0" w:line="240" w:lineRule="auto"/>
        <w:rPr>
          <w:rFonts w:cstheme="minorHAnsi"/>
          <w:b/>
          <w:bCs/>
        </w:rPr>
      </w:pPr>
    </w:p>
    <w:p w14:paraId="65B51138" w14:textId="0C04B6E1" w:rsidR="005B1F7D" w:rsidRPr="007D3B76" w:rsidRDefault="005B1F7D" w:rsidP="005B1F7D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D3B76">
        <w:rPr>
          <w:rFonts w:cstheme="minorHAnsi"/>
          <w:b/>
          <w:bCs/>
          <w:sz w:val="28"/>
          <w:szCs w:val="28"/>
        </w:rPr>
        <w:t xml:space="preserve">Doporučení </w:t>
      </w:r>
      <w:r w:rsidR="006B08B7" w:rsidRPr="007D3B76">
        <w:rPr>
          <w:rFonts w:cstheme="minorHAnsi"/>
          <w:b/>
          <w:bCs/>
          <w:sz w:val="28"/>
          <w:szCs w:val="28"/>
        </w:rPr>
        <w:t>nad rámec povinného minimálního standardu</w:t>
      </w:r>
      <w:r w:rsidRPr="007D3B76">
        <w:rPr>
          <w:rFonts w:cstheme="minorHAnsi"/>
          <w:b/>
          <w:bCs/>
          <w:sz w:val="28"/>
          <w:szCs w:val="28"/>
        </w:rPr>
        <w:t xml:space="preserve">: </w:t>
      </w:r>
    </w:p>
    <w:p w14:paraId="54B8ED93" w14:textId="77777777" w:rsidR="005B1F7D" w:rsidRPr="00B52691" w:rsidRDefault="005B1F7D" w:rsidP="005B1F7D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  <w:r w:rsidRPr="00B52691">
        <w:rPr>
          <w:rFonts w:cstheme="minorHAnsi"/>
          <w:color w:val="000000"/>
          <w:lang w:eastAsia="cs-CZ"/>
        </w:rPr>
        <w:t xml:space="preserve">Vedle zakázkové praxe je vhodné uvést do praxe režimová opatření: </w:t>
      </w:r>
    </w:p>
    <w:p w14:paraId="43DB89D9" w14:textId="77777777" w:rsidR="007D3B76" w:rsidRPr="00B52691" w:rsidRDefault="007D3B76" w:rsidP="005B1F7D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</w:p>
    <w:p w14:paraId="4A138047" w14:textId="77777777" w:rsidR="00813A7B" w:rsidRPr="00B52691" w:rsidRDefault="00813A7B" w:rsidP="00813A7B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52691">
        <w:rPr>
          <w:rFonts w:cstheme="minorHAnsi"/>
        </w:rPr>
        <w:t>minimalizace používání kancelářského papíru, tisk dokumentů pouze pokud je to nezbytné</w:t>
      </w:r>
    </w:p>
    <w:p w14:paraId="44302E59" w14:textId="77777777" w:rsidR="007D3B76" w:rsidRPr="00B52691" w:rsidRDefault="007D3B76" w:rsidP="007D3B76">
      <w:pPr>
        <w:pStyle w:val="Odstavecseseznamem"/>
        <w:spacing w:after="0" w:line="240" w:lineRule="auto"/>
        <w:rPr>
          <w:rFonts w:cstheme="minorHAnsi"/>
        </w:rPr>
      </w:pPr>
    </w:p>
    <w:p w14:paraId="5BDFDD59" w14:textId="15AEE888" w:rsidR="005B1F7D" w:rsidRPr="00B52691" w:rsidRDefault="005B1F7D" w:rsidP="005B1F7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52691">
        <w:rPr>
          <w:rStyle w:val="normaltextrun"/>
          <w:rFonts w:asciiTheme="minorHAnsi" w:hAnsiTheme="minorHAnsi" w:cstheme="minorHAnsi"/>
          <w:sz w:val="22"/>
          <w:szCs w:val="22"/>
        </w:rPr>
        <w:t xml:space="preserve">pokud není nezbytné pořizovat kancelářský papír typu „A“, nakupovat pro běžné kancelářské použití kancelářský papír typu „B“ dle </w:t>
      </w:r>
      <w:hyperlink r:id="rId12" w:history="1">
        <w:r w:rsidRPr="00B52691">
          <w:rPr>
            <w:rStyle w:val="Hypertextovodkaz"/>
            <w:rFonts w:asciiTheme="minorHAnsi" w:hAnsiTheme="minorHAnsi" w:cstheme="minorHAnsi"/>
            <w:sz w:val="22"/>
            <w:szCs w:val="22"/>
          </w:rPr>
          <w:t>Technického standardu pro xerografický papír MF</w:t>
        </w:r>
      </w:hyperlink>
      <w:r w:rsidRPr="00B526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4DC2A675" w14:textId="1B2E90CB" w:rsidR="005B1F7D" w:rsidRPr="00813A7B" w:rsidRDefault="005B1F7D" w:rsidP="005B1F7D">
      <w:pPr>
        <w:spacing w:after="0" w:line="240" w:lineRule="auto"/>
        <w:rPr>
          <w:rFonts w:cstheme="minorHAnsi"/>
          <w:i/>
          <w:iCs/>
        </w:rPr>
      </w:pPr>
      <w:r w:rsidRPr="00813A7B">
        <w:rPr>
          <w:rFonts w:cstheme="minorHAnsi"/>
          <w:i/>
          <w:iCs/>
        </w:rPr>
        <w:t xml:space="preserve"> </w:t>
      </w:r>
    </w:p>
    <w:p w14:paraId="3F78A900" w14:textId="77777777" w:rsidR="005B1F7D" w:rsidRDefault="005B1F7D" w:rsidP="005B1F7D">
      <w:pPr>
        <w:spacing w:after="0" w:line="240" w:lineRule="auto"/>
        <w:rPr>
          <w:rFonts w:cstheme="minorHAnsi"/>
          <w:i/>
          <w:iCs/>
        </w:rPr>
      </w:pPr>
    </w:p>
    <w:p w14:paraId="3826E1CB" w14:textId="77777777" w:rsidR="007D3B76" w:rsidRPr="00813A7B" w:rsidRDefault="007D3B76" w:rsidP="005B1F7D">
      <w:pPr>
        <w:spacing w:after="0" w:line="240" w:lineRule="auto"/>
        <w:rPr>
          <w:rFonts w:cstheme="minorHAnsi"/>
          <w:i/>
          <w:iCs/>
        </w:rPr>
      </w:pPr>
    </w:p>
    <w:p w14:paraId="05A4BB56" w14:textId="1ADC2687" w:rsidR="006E15DE" w:rsidRPr="00C5375D" w:rsidRDefault="006E15DE" w:rsidP="006E15D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5375D">
        <w:rPr>
          <w:rFonts w:cstheme="minorHAnsi"/>
          <w:b/>
          <w:bCs/>
          <w:sz w:val="28"/>
          <w:szCs w:val="28"/>
        </w:rPr>
        <w:t xml:space="preserve">Minimální standard </w:t>
      </w:r>
      <w:r w:rsidR="00FE32AC" w:rsidRPr="00C5375D">
        <w:rPr>
          <w:rFonts w:cstheme="minorHAnsi"/>
          <w:b/>
          <w:bCs/>
          <w:sz w:val="28"/>
          <w:szCs w:val="28"/>
        </w:rPr>
        <w:t xml:space="preserve">OVZ pro </w:t>
      </w:r>
      <w:r w:rsidR="00C5375D" w:rsidRPr="00C5375D">
        <w:rPr>
          <w:rFonts w:cstheme="minorHAnsi"/>
          <w:b/>
          <w:bCs/>
          <w:sz w:val="28"/>
          <w:szCs w:val="28"/>
        </w:rPr>
        <w:t xml:space="preserve">dodávky </w:t>
      </w:r>
      <w:r w:rsidR="00FE32AC" w:rsidRPr="00C5375D">
        <w:rPr>
          <w:rStyle w:val="eop"/>
          <w:rFonts w:ascii="Calibri" w:hAnsi="Calibri" w:cs="Calibri"/>
          <w:b/>
          <w:bCs/>
          <w:sz w:val="28"/>
          <w:szCs w:val="28"/>
        </w:rPr>
        <w:t>kancelářsk</w:t>
      </w:r>
      <w:r w:rsidR="00C5375D">
        <w:rPr>
          <w:rStyle w:val="eop"/>
          <w:rFonts w:ascii="Calibri" w:hAnsi="Calibri" w:cs="Calibri"/>
          <w:b/>
          <w:bCs/>
          <w:sz w:val="28"/>
          <w:szCs w:val="28"/>
        </w:rPr>
        <w:t>ého</w:t>
      </w:r>
      <w:r w:rsidR="00FE32AC" w:rsidRPr="00C5375D">
        <w:rPr>
          <w:rStyle w:val="eop"/>
          <w:rFonts w:ascii="Calibri" w:hAnsi="Calibri" w:cs="Calibri"/>
          <w:b/>
          <w:bCs/>
          <w:sz w:val="28"/>
          <w:szCs w:val="28"/>
        </w:rPr>
        <w:t xml:space="preserve"> papír</w:t>
      </w:r>
      <w:r w:rsidR="00C5375D">
        <w:rPr>
          <w:rStyle w:val="eop"/>
          <w:rFonts w:ascii="Calibri" w:hAnsi="Calibri" w:cs="Calibri"/>
          <w:b/>
          <w:bCs/>
          <w:sz w:val="28"/>
          <w:szCs w:val="28"/>
        </w:rPr>
        <w:t>u</w:t>
      </w:r>
      <w:r w:rsidR="00FE32AC" w:rsidRPr="00C5375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pro běžné kancelářské použití</w:t>
      </w:r>
      <w:r w:rsidRPr="00C5375D">
        <w:rPr>
          <w:rFonts w:cstheme="minorHAnsi"/>
          <w:b/>
          <w:bCs/>
          <w:sz w:val="28"/>
          <w:szCs w:val="28"/>
        </w:rPr>
        <w:t xml:space="preserve">: </w:t>
      </w:r>
    </w:p>
    <w:p w14:paraId="40EC1C81" w14:textId="77777777" w:rsidR="00277352" w:rsidRPr="00201704" w:rsidRDefault="00277352" w:rsidP="006E15DE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BB381AD" w14:textId="7C4C5011" w:rsidR="006E15DE" w:rsidRDefault="00C5375D" w:rsidP="00C5375D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  <w:b/>
          <w:bCs/>
        </w:rPr>
      </w:pPr>
      <w:r w:rsidRPr="00C5375D">
        <w:rPr>
          <w:rFonts w:cstheme="minorHAnsi"/>
          <w:b/>
          <w:bCs/>
        </w:rPr>
        <w:t xml:space="preserve">Požadavek na </w:t>
      </w:r>
      <w:r w:rsidR="00E13AA0" w:rsidRPr="00C5375D">
        <w:rPr>
          <w:rFonts w:cstheme="minorHAnsi"/>
          <w:b/>
          <w:bCs/>
        </w:rPr>
        <w:t>certifikac</w:t>
      </w:r>
      <w:r>
        <w:rPr>
          <w:rFonts w:cstheme="minorHAnsi"/>
          <w:b/>
          <w:bCs/>
        </w:rPr>
        <w:t>i</w:t>
      </w:r>
      <w:r w:rsidR="00E13AA0" w:rsidRPr="00C5375D">
        <w:rPr>
          <w:rFonts w:cstheme="minorHAnsi"/>
          <w:b/>
          <w:bCs/>
        </w:rPr>
        <w:t xml:space="preserve"> </w:t>
      </w:r>
      <w:r w:rsidR="00174CDD" w:rsidRPr="00C5375D">
        <w:rPr>
          <w:rFonts w:cstheme="minorHAnsi"/>
          <w:b/>
          <w:bCs/>
        </w:rPr>
        <w:t>Ekoznačk</w:t>
      </w:r>
      <w:r>
        <w:rPr>
          <w:rFonts w:cstheme="minorHAnsi"/>
          <w:b/>
          <w:bCs/>
        </w:rPr>
        <w:t>ou</w:t>
      </w:r>
      <w:r w:rsidR="00174CDD" w:rsidRPr="00C5375D">
        <w:rPr>
          <w:rFonts w:cstheme="minorHAnsi"/>
          <w:b/>
          <w:bCs/>
        </w:rPr>
        <w:t xml:space="preserve"> EU </w:t>
      </w:r>
      <w:proofErr w:type="spellStart"/>
      <w:r w:rsidR="00174CDD" w:rsidRPr="00C5375D">
        <w:rPr>
          <w:rFonts w:cstheme="minorHAnsi"/>
          <w:b/>
          <w:bCs/>
        </w:rPr>
        <w:t>Ecolabel</w:t>
      </w:r>
      <w:proofErr w:type="spellEnd"/>
    </w:p>
    <w:p w14:paraId="136615CA" w14:textId="3B2A7958" w:rsidR="006539DF" w:rsidRDefault="006539DF" w:rsidP="006539DF">
      <w:pPr>
        <w:numPr>
          <w:ilvl w:val="1"/>
          <w:numId w:val="18"/>
        </w:numPr>
        <w:spacing w:line="256" w:lineRule="auto"/>
        <w:contextualSpacing/>
      </w:pPr>
      <w:r>
        <w:t xml:space="preserve">Vybraný dodavatel předkládá doklady prokazující požadavek na Ekoznačku EU </w:t>
      </w:r>
      <w:proofErr w:type="spellStart"/>
      <w:r>
        <w:t>Ecolabel</w:t>
      </w:r>
      <w:proofErr w:type="spellEnd"/>
      <w:r w:rsidRPr="006539DF">
        <w:t xml:space="preserve"> </w:t>
      </w:r>
      <w:r>
        <w:t>v rámci § 122 odst. 3 písm. b) ZZVZ</w:t>
      </w:r>
    </w:p>
    <w:p w14:paraId="73AAA479" w14:textId="16549C4E" w:rsidR="006539DF" w:rsidRDefault="006539DF" w:rsidP="006539DF">
      <w:pPr>
        <w:numPr>
          <w:ilvl w:val="1"/>
          <w:numId w:val="18"/>
        </w:numPr>
        <w:spacing w:line="256" w:lineRule="auto"/>
        <w:contextualSpacing/>
      </w:pPr>
      <w:r>
        <w:t xml:space="preserve">namísto prokázání splnění požadavku Ekoznačkou EU </w:t>
      </w:r>
      <w:proofErr w:type="spellStart"/>
      <w:r>
        <w:t>Ecolabel</w:t>
      </w:r>
      <w:proofErr w:type="spellEnd"/>
      <w:r>
        <w:t>, je v souladu s § 94 odst. 2 ZZVZ přípustné též prokázání jinou ekoznačkou prokazující splnění rovnocenných požadavků, např. Ekologicky šetrný výrobek (EŠV)</w:t>
      </w:r>
    </w:p>
    <w:p w14:paraId="1EADAABF" w14:textId="77777777" w:rsidR="006539DF" w:rsidRDefault="006539DF" w:rsidP="006539DF">
      <w:pPr>
        <w:numPr>
          <w:ilvl w:val="1"/>
          <w:numId w:val="18"/>
        </w:numPr>
        <w:spacing w:line="256" w:lineRule="auto"/>
        <w:contextualSpacing/>
        <w:rPr>
          <w:i/>
          <w:iCs/>
        </w:rPr>
      </w:pPr>
      <w:r>
        <w:t>Nedodržování během plnění je nutné navázat na sankci a možnost ukončit smlouvu</w:t>
      </w:r>
    </w:p>
    <w:p w14:paraId="5EFF4533" w14:textId="77777777" w:rsidR="00B52691" w:rsidRDefault="00B52691" w:rsidP="00B52691">
      <w:pPr>
        <w:spacing w:after="0" w:line="240" w:lineRule="auto"/>
        <w:rPr>
          <w:b/>
          <w:bCs/>
        </w:rPr>
      </w:pPr>
    </w:p>
    <w:p w14:paraId="0B346357" w14:textId="5CE8833B" w:rsidR="00C5375D" w:rsidRPr="00B52691" w:rsidRDefault="00B52691" w:rsidP="00B52691">
      <w:pPr>
        <w:spacing w:after="0" w:line="240" w:lineRule="auto"/>
        <w:rPr>
          <w:rFonts w:cstheme="minorHAnsi"/>
          <w:b/>
          <w:bCs/>
        </w:rPr>
      </w:pPr>
      <w:r w:rsidRPr="00B52691">
        <w:t>Z</w:t>
      </w:r>
      <w:r w:rsidR="006539DF" w:rsidRPr="00B52691">
        <w:t>působ prokázání:</w:t>
      </w:r>
      <w:r w:rsidR="006539DF" w:rsidRPr="00B52691">
        <w:rPr>
          <w:b/>
          <w:bCs/>
        </w:rPr>
        <w:t xml:space="preserve"> </w:t>
      </w:r>
      <w:r w:rsidR="00C5375D" w:rsidRPr="004147AD">
        <w:t>prostřednictvím předložené fotografie</w:t>
      </w:r>
      <w:r w:rsidR="00C5375D">
        <w:t xml:space="preserve"> </w:t>
      </w:r>
      <w:r w:rsidR="00C5375D" w:rsidRPr="004147AD">
        <w:t>obal</w:t>
      </w:r>
      <w:r w:rsidR="00C5375D">
        <w:t>u</w:t>
      </w:r>
      <w:r w:rsidR="00C5375D" w:rsidRPr="004147AD">
        <w:t xml:space="preserve"> výrobku s logem Ekoznačky EU</w:t>
      </w:r>
      <w:r w:rsidR="006539DF">
        <w:t xml:space="preserve"> </w:t>
      </w:r>
      <w:proofErr w:type="spellStart"/>
      <w:r w:rsidR="006539DF">
        <w:t>Ecolabel</w:t>
      </w:r>
      <w:proofErr w:type="spellEnd"/>
      <w:r w:rsidR="00C5375D" w:rsidRPr="004147AD">
        <w:t xml:space="preserve">, jehož součástí je čitelné unikátní </w:t>
      </w:r>
      <w:r w:rsidR="00C5375D" w:rsidRPr="00B52691">
        <w:t>licenční číslo</w:t>
      </w:r>
      <w:r w:rsidR="00C5375D" w:rsidRPr="004147AD">
        <w:t xml:space="preserve"> ověřitelné ve veřejně dostupné databázi</w:t>
      </w:r>
      <w:r w:rsidR="006539DF">
        <w:t xml:space="preserve">: </w:t>
      </w:r>
    </w:p>
    <w:p w14:paraId="73D3B401" w14:textId="77777777" w:rsidR="00C5375D" w:rsidRDefault="00C5375D" w:rsidP="006539DF">
      <w:pPr>
        <w:pStyle w:val="Odstavecseseznamem"/>
        <w:ind w:left="1080"/>
        <w:jc w:val="both"/>
      </w:pPr>
      <w:r w:rsidRPr="0019376F">
        <w:rPr>
          <w:noProof/>
        </w:rPr>
        <w:drawing>
          <wp:inline distT="0" distB="0" distL="0" distR="0" wp14:anchorId="06C525BF" wp14:editId="5445C583">
            <wp:extent cx="1189355" cy="1189355"/>
            <wp:effectExtent l="0" t="0" r="0" b="0"/>
            <wp:docPr id="11" name="Obrázek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7B6F" w14:textId="77777777" w:rsidR="00C5375D" w:rsidRDefault="00C5375D" w:rsidP="00B52691">
      <w:pPr>
        <w:jc w:val="both"/>
      </w:pPr>
      <w:r>
        <w:t xml:space="preserve">Licenční číslo, ve kterém </w:t>
      </w:r>
      <w:proofErr w:type="spellStart"/>
      <w:r w:rsidRPr="00B52691">
        <w:rPr>
          <w:color w:val="000000"/>
          <w:shd w:val="clear" w:color="auto" w:fill="FFFFFF"/>
        </w:rPr>
        <w:t>xxxx</w:t>
      </w:r>
      <w:proofErr w:type="spellEnd"/>
      <w:r w:rsidRPr="00B52691">
        <w:rPr>
          <w:color w:val="000000"/>
          <w:shd w:val="clear" w:color="auto" w:fill="FFFFFF"/>
        </w:rPr>
        <w:t xml:space="preserve"> označuje zemi registrace a </w:t>
      </w:r>
      <w:proofErr w:type="spellStart"/>
      <w:r w:rsidRPr="00B52691">
        <w:rPr>
          <w:color w:val="000000"/>
          <w:shd w:val="clear" w:color="auto" w:fill="FFFFFF"/>
        </w:rPr>
        <w:t>yyy</w:t>
      </w:r>
      <w:proofErr w:type="spellEnd"/>
      <w:r w:rsidRPr="00B52691">
        <w:rPr>
          <w:color w:val="000000"/>
          <w:shd w:val="clear" w:color="auto" w:fill="FFFFFF"/>
        </w:rPr>
        <w:t xml:space="preserve"> označuje skupinu produktů a </w:t>
      </w:r>
      <w:proofErr w:type="spellStart"/>
      <w:r w:rsidRPr="00B52691">
        <w:rPr>
          <w:color w:val="000000"/>
          <w:shd w:val="clear" w:color="auto" w:fill="FFFFFF"/>
        </w:rPr>
        <w:t>zzzzz</w:t>
      </w:r>
      <w:proofErr w:type="spellEnd"/>
      <w:r w:rsidRPr="00B52691">
        <w:rPr>
          <w:color w:val="000000"/>
          <w:shd w:val="clear" w:color="auto" w:fill="FFFFFF"/>
        </w:rPr>
        <w:t xml:space="preserve"> je číslo přidělené příslušným subjektem</w:t>
      </w:r>
      <w:r>
        <w:t xml:space="preserve">: </w:t>
      </w:r>
    </w:p>
    <w:p w14:paraId="6965088B" w14:textId="77777777" w:rsidR="00C5375D" w:rsidRDefault="00C5375D" w:rsidP="006539DF">
      <w:pPr>
        <w:pStyle w:val="Odstavecseseznamem"/>
        <w:ind w:left="1080"/>
        <w:jc w:val="both"/>
      </w:pPr>
      <w:r>
        <w:rPr>
          <w:noProof/>
        </w:rPr>
        <w:drawing>
          <wp:inline distT="0" distB="0" distL="0" distR="0" wp14:anchorId="13B7041D" wp14:editId="6F2597FC">
            <wp:extent cx="2561089" cy="402265"/>
            <wp:effectExtent l="0" t="0" r="0" b="0"/>
            <wp:docPr id="12" name="Obrázek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87" cy="41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DD891" w14:textId="77777777" w:rsidR="006539DF" w:rsidRDefault="006539DF" w:rsidP="006539DF">
      <w:pPr>
        <w:pStyle w:val="Odstavecseseznamem"/>
        <w:ind w:left="1080"/>
        <w:jc w:val="both"/>
      </w:pPr>
    </w:p>
    <w:p w14:paraId="3454D230" w14:textId="7078E08A" w:rsidR="006539DF" w:rsidRDefault="006539DF" w:rsidP="00B52691">
      <w:pPr>
        <w:pStyle w:val="Odstavecseseznamem"/>
        <w:numPr>
          <w:ilvl w:val="1"/>
          <w:numId w:val="18"/>
        </w:numPr>
        <w:ind w:left="709" w:hanging="283"/>
        <w:jc w:val="both"/>
      </w:pPr>
      <w:r>
        <w:t xml:space="preserve">V případě pochybností si zadavatel může vyžádat </w:t>
      </w:r>
      <w:r w:rsidR="00C5375D" w:rsidRPr="00B52691">
        <w:t>certifikát</w:t>
      </w:r>
      <w:r w:rsidR="00C5375D" w:rsidRPr="006B180A">
        <w:t xml:space="preserve">, který obsahuje licenční číslo </w:t>
      </w:r>
      <w:r w:rsidR="00B52691">
        <w:t xml:space="preserve">Ekoznačky EU </w:t>
      </w:r>
      <w:proofErr w:type="spellStart"/>
      <w:r w:rsidR="00B52691">
        <w:t>Ecolabel</w:t>
      </w:r>
      <w:proofErr w:type="spellEnd"/>
      <w:r w:rsidR="00B52691">
        <w:t xml:space="preserve">, </w:t>
      </w:r>
      <w:r w:rsidR="00C5375D" w:rsidRPr="006B180A">
        <w:t xml:space="preserve">ověřitelné </w:t>
      </w:r>
      <w:r>
        <w:t xml:space="preserve">na stránkách </w:t>
      </w:r>
      <w:hyperlink r:id="rId15" w:history="1">
        <w:r>
          <w:rPr>
            <w:rStyle w:val="Hypertextovodkaz"/>
          </w:rPr>
          <w:t>ekoznacka.cz</w:t>
        </w:r>
      </w:hyperlink>
      <w:r>
        <w:rPr>
          <w:rStyle w:val="Hypertextovodkaz"/>
        </w:rPr>
        <w:t>,</w:t>
      </w:r>
      <w:r>
        <w:t xml:space="preserve"> kterou spravuje Ministerstvo životního prostředí, které je certifikačním orgánem pro evropskou Ekoznačku EU i českou ekoznačku EŠV/EŠS. Na stránkách </w:t>
      </w:r>
      <w:hyperlink r:id="rId16" w:history="1">
        <w:r>
          <w:rPr>
            <w:rStyle w:val="Hypertextovodkaz"/>
          </w:rPr>
          <w:t>Ekoznačka.cz (ekoznacka.cz)</w:t>
        </w:r>
      </w:hyperlink>
      <w:r>
        <w:t xml:space="preserve"> je k nalezení </w:t>
      </w:r>
      <w:hyperlink r:id="rId17" w:history="1">
        <w:r>
          <w:rPr>
            <w:rStyle w:val="Hypertextovodkaz"/>
          </w:rPr>
          <w:t>Katalog výrobků a služeb</w:t>
        </w:r>
      </w:hyperlink>
      <w:r>
        <w:t xml:space="preserve">, v němž lze certifikaci produktu ověřit zadáním licenční čísla, příp. lze zvolit jiný způsob vyhledávání, </w:t>
      </w:r>
      <w:r w:rsidR="00B52691">
        <w:t xml:space="preserve">např. </w:t>
      </w:r>
      <w:r>
        <w:t xml:space="preserve">název produktu, produktová skupina výrobků, název držitele licence. Každá produktová skupina má své číslo a struktura licenčního čísla uvádí zemi, kde byla certifikace udělena a produktovou skupinu. </w:t>
      </w:r>
    </w:p>
    <w:p w14:paraId="2FA48267" w14:textId="77777777" w:rsidR="006539DF" w:rsidRDefault="006539DF" w:rsidP="00B52691">
      <w:pPr>
        <w:pStyle w:val="Odstavecseseznamem"/>
        <w:ind w:left="709" w:hanging="283"/>
        <w:jc w:val="both"/>
      </w:pPr>
    </w:p>
    <w:p w14:paraId="35104A43" w14:textId="09C2ABD9" w:rsidR="006539DF" w:rsidRDefault="006539DF" w:rsidP="00B52691">
      <w:pPr>
        <w:pStyle w:val="Odstavecseseznamem"/>
        <w:numPr>
          <w:ilvl w:val="1"/>
          <w:numId w:val="18"/>
        </w:numPr>
        <w:ind w:left="709" w:hanging="283"/>
        <w:jc w:val="both"/>
      </w:pPr>
      <w:r>
        <w:t xml:space="preserve">Na tuzemském trhu je možné se setkat s produkty nesoucími Ekoznačku EU vydanou v jiném státě. Pak je nutno ověřit produkty na evropských stránkách: </w:t>
      </w:r>
      <w:hyperlink r:id="rId18" w:history="1">
        <w:r>
          <w:rPr>
            <w:rStyle w:val="Hypertextovodkaz"/>
          </w:rPr>
          <w:t xml:space="preserve">EU </w:t>
        </w:r>
        <w:proofErr w:type="spellStart"/>
        <w:proofErr w:type="gramStart"/>
        <w:r>
          <w:rPr>
            <w:rStyle w:val="Hypertextovodkaz"/>
          </w:rPr>
          <w:t>Ecolabel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Home</w:t>
        </w:r>
        <w:proofErr w:type="spellEnd"/>
        <w:proofErr w:type="gramEnd"/>
        <w:r>
          <w:rPr>
            <w:rStyle w:val="Hypertextovodkaz"/>
          </w:rPr>
          <w:t xml:space="preserve"> (europa.eu)</w:t>
        </w:r>
      </w:hyperlink>
      <w:r>
        <w:t xml:space="preserve"> a vyhledávání platnosti Ekoznačky EU je možné v Evropském katalogu produktů s ekoznačkou (</w:t>
      </w:r>
      <w:hyperlink r:id="rId19" w:history="1">
        <w:r>
          <w:rPr>
            <w:rStyle w:val="Hypertextovodkaz"/>
          </w:rPr>
          <w:t>ECAT</w:t>
        </w:r>
      </w:hyperlink>
      <w:r>
        <w:t xml:space="preserve">). </w:t>
      </w:r>
      <w:r w:rsidR="00491A67">
        <w:t>Ověření</w:t>
      </w:r>
      <w:r>
        <w:t xml:space="preserve"> je </w:t>
      </w:r>
      <w:r w:rsidR="00491A67">
        <w:t xml:space="preserve">vedle možnosti vyhledání prostřednictvím licenčního čísla </w:t>
      </w:r>
      <w:r>
        <w:t xml:space="preserve">možné </w:t>
      </w:r>
      <w:r w:rsidR="00B52691">
        <w:t xml:space="preserve">podle </w:t>
      </w:r>
      <w:r>
        <w:t>názv</w:t>
      </w:r>
      <w:r w:rsidR="00B52691">
        <w:t>u</w:t>
      </w:r>
      <w:r>
        <w:t xml:space="preserve"> produktu</w:t>
      </w:r>
      <w:r w:rsidR="00491A67">
        <w:t xml:space="preserve"> a</w:t>
      </w:r>
      <w:r>
        <w:t xml:space="preserve"> produktov</w:t>
      </w:r>
      <w:r w:rsidR="00B52691">
        <w:t>é</w:t>
      </w:r>
      <w:r>
        <w:t xml:space="preserve"> skupina výrobků.</w:t>
      </w:r>
    </w:p>
    <w:p w14:paraId="59CED827" w14:textId="77777777" w:rsidR="006539DF" w:rsidRDefault="006539DF" w:rsidP="006539DF">
      <w:pPr>
        <w:jc w:val="both"/>
      </w:pPr>
    </w:p>
    <w:p w14:paraId="19F7D428" w14:textId="77777777" w:rsidR="00B52691" w:rsidRPr="006B180A" w:rsidRDefault="00B52691" w:rsidP="006539DF">
      <w:pPr>
        <w:jc w:val="both"/>
      </w:pPr>
    </w:p>
    <w:p w14:paraId="5243AE80" w14:textId="77777777" w:rsidR="00C5375D" w:rsidRDefault="003E5131" w:rsidP="003E5131">
      <w:pPr>
        <w:spacing w:after="0" w:line="240" w:lineRule="auto"/>
        <w:jc w:val="both"/>
      </w:pPr>
      <w:r w:rsidRPr="003E5131">
        <w:rPr>
          <w:b/>
          <w:bCs/>
        </w:rPr>
        <w:lastRenderedPageBreak/>
        <w:t xml:space="preserve">Přínosy nákupu kancelářského papíru s ekoznačkou </w:t>
      </w:r>
    </w:p>
    <w:p w14:paraId="185ED461" w14:textId="192FD8E9" w:rsidR="003E5131" w:rsidRDefault="003E5131" w:rsidP="003E5131">
      <w:pPr>
        <w:spacing w:after="0" w:line="240" w:lineRule="auto"/>
        <w:jc w:val="both"/>
      </w:pPr>
      <w:r w:rsidRPr="003E5131">
        <w:t xml:space="preserve">Ekoznačka EU </w:t>
      </w:r>
      <w:proofErr w:type="spellStart"/>
      <w:r w:rsidR="0034397F">
        <w:t>Ecolabel</w:t>
      </w:r>
      <w:proofErr w:type="spellEnd"/>
      <w:r w:rsidRPr="003E5131">
        <w:t xml:space="preserve"> zaručuje</w:t>
      </w:r>
      <w:r w:rsidR="00277352">
        <w:t xml:space="preserve"> splnění těchto kritérií</w:t>
      </w:r>
      <w:r w:rsidR="0091237D" w:rsidRPr="003E5131">
        <w:rPr>
          <w:rStyle w:val="Znakapoznpodarou"/>
        </w:rPr>
        <w:footnoteReference w:id="2"/>
      </w:r>
      <w:r w:rsidRPr="003E5131">
        <w:t>:</w:t>
      </w:r>
    </w:p>
    <w:p w14:paraId="69F705DB" w14:textId="77777777" w:rsidR="00277352" w:rsidRPr="003E5131" w:rsidRDefault="00277352" w:rsidP="003E5131">
      <w:pPr>
        <w:spacing w:after="0" w:line="240" w:lineRule="auto"/>
        <w:jc w:val="both"/>
      </w:pPr>
    </w:p>
    <w:p w14:paraId="11649393" w14:textId="77777777" w:rsidR="003E5131" w:rsidRPr="0037638F" w:rsidRDefault="003E5131" w:rsidP="00CE3D8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37638F">
        <w:rPr>
          <w:i/>
          <w:iCs/>
        </w:rPr>
        <w:t>Zabránění odlesňování a degradace lesů</w:t>
      </w:r>
    </w:p>
    <w:p w14:paraId="458C6E36" w14:textId="77777777" w:rsidR="006119FD" w:rsidRPr="00277352" w:rsidRDefault="003E5131" w:rsidP="003E5131">
      <w:pPr>
        <w:pStyle w:val="Odstavecseseznamem"/>
        <w:numPr>
          <w:ilvl w:val="0"/>
          <w:numId w:val="12"/>
        </w:numPr>
        <w:jc w:val="both"/>
        <w:rPr>
          <w:i/>
          <w:iCs/>
        </w:rPr>
      </w:pPr>
      <w:r w:rsidRPr="00277352">
        <w:rPr>
          <w:i/>
          <w:iCs/>
        </w:rPr>
        <w:t xml:space="preserve">70 % vláken použitých pro výrobu daného produktu musí být recyklovaných nebo pocházet z lesů spravovaných podle zásad udržitelného lesnictví stanovených nezávislým certifikačním systémem třetí strany, jako je </w:t>
      </w:r>
      <w:proofErr w:type="spellStart"/>
      <w:r w:rsidRPr="00277352">
        <w:rPr>
          <w:i/>
          <w:iCs/>
        </w:rPr>
        <w:t>Forest</w:t>
      </w:r>
      <w:proofErr w:type="spellEnd"/>
      <w:r w:rsidRPr="00277352">
        <w:rPr>
          <w:i/>
          <w:iCs/>
        </w:rPr>
        <w:t xml:space="preserve"> </w:t>
      </w:r>
      <w:proofErr w:type="spellStart"/>
      <w:r w:rsidRPr="00277352">
        <w:rPr>
          <w:i/>
          <w:iCs/>
        </w:rPr>
        <w:t>Stewardship</w:t>
      </w:r>
      <w:proofErr w:type="spellEnd"/>
      <w:r w:rsidRPr="00277352">
        <w:rPr>
          <w:i/>
          <w:iCs/>
        </w:rPr>
        <w:t xml:space="preserve"> </w:t>
      </w:r>
      <w:proofErr w:type="spellStart"/>
      <w:r w:rsidRPr="00277352">
        <w:rPr>
          <w:i/>
          <w:iCs/>
        </w:rPr>
        <w:t>Council</w:t>
      </w:r>
      <w:proofErr w:type="spellEnd"/>
      <w:r w:rsidRPr="00277352">
        <w:rPr>
          <w:i/>
          <w:iCs/>
        </w:rPr>
        <w:t xml:space="preserve"> (FSC). </w:t>
      </w:r>
    </w:p>
    <w:p w14:paraId="5A7E1C08" w14:textId="6568E2A9" w:rsidR="003E5131" w:rsidRPr="00277352" w:rsidRDefault="003E5131" w:rsidP="003E5131">
      <w:pPr>
        <w:pStyle w:val="Odstavecseseznamem"/>
        <w:numPr>
          <w:ilvl w:val="0"/>
          <w:numId w:val="12"/>
        </w:numPr>
        <w:jc w:val="both"/>
        <w:rPr>
          <w:i/>
          <w:iCs/>
        </w:rPr>
      </w:pPr>
      <w:r w:rsidRPr="00277352">
        <w:rPr>
          <w:i/>
          <w:iCs/>
        </w:rPr>
        <w:t>Pokud produkt obsahuje i necertifikovaný panenský materiál, musí se na něj vztahovat ověřovací systém, který zajišťuje, že pochází z legálních zdrojů a nemůže pocházet z GMO druhů.</w:t>
      </w:r>
    </w:p>
    <w:p w14:paraId="33065080" w14:textId="77777777" w:rsidR="003E5131" w:rsidRPr="0037638F" w:rsidRDefault="003E5131" w:rsidP="003E5131">
      <w:pPr>
        <w:pStyle w:val="Odstavecseseznamem"/>
        <w:numPr>
          <w:ilvl w:val="0"/>
          <w:numId w:val="8"/>
        </w:numPr>
        <w:jc w:val="both"/>
        <w:rPr>
          <w:i/>
          <w:iCs/>
        </w:rPr>
      </w:pPr>
      <w:r w:rsidRPr="0037638F">
        <w:rPr>
          <w:i/>
          <w:iCs/>
        </w:rPr>
        <w:t>Snížení emisí uhlíku a spotřeby energie</w:t>
      </w:r>
    </w:p>
    <w:p w14:paraId="5198BAA7" w14:textId="77777777" w:rsidR="006119FD" w:rsidRPr="00277352" w:rsidRDefault="003E5131" w:rsidP="003E5131">
      <w:pPr>
        <w:pStyle w:val="Odstavecseseznamem"/>
        <w:numPr>
          <w:ilvl w:val="0"/>
          <w:numId w:val="11"/>
        </w:numPr>
        <w:jc w:val="both"/>
        <w:rPr>
          <w:i/>
          <w:iCs/>
        </w:rPr>
      </w:pPr>
      <w:r w:rsidRPr="00277352">
        <w:rPr>
          <w:i/>
          <w:iCs/>
        </w:rPr>
        <w:t xml:space="preserve">Papírny musí při výrobě grafických a hedvábných papírů dodržovat přísné limity emisí nejen uhlíku, ale i síry, fosforu a oxidů dusíku do ovzduší a vody. </w:t>
      </w:r>
    </w:p>
    <w:p w14:paraId="1EDC0248" w14:textId="77777777" w:rsidR="006119FD" w:rsidRPr="00277352" w:rsidRDefault="003E5131" w:rsidP="003E5131">
      <w:pPr>
        <w:pStyle w:val="Odstavecseseznamem"/>
        <w:numPr>
          <w:ilvl w:val="0"/>
          <w:numId w:val="11"/>
        </w:numPr>
        <w:jc w:val="both"/>
        <w:rPr>
          <w:i/>
          <w:iCs/>
        </w:rPr>
      </w:pPr>
      <w:r w:rsidRPr="00277352">
        <w:rPr>
          <w:i/>
          <w:iCs/>
        </w:rPr>
        <w:t xml:space="preserve">Nesmí překročit maximální množství spotřebované elektřiny a paliva na tunu vyrobeného papíru. </w:t>
      </w:r>
    </w:p>
    <w:p w14:paraId="144B0011" w14:textId="155C1490" w:rsidR="003E5131" w:rsidRPr="00277352" w:rsidRDefault="003E5131" w:rsidP="003E5131">
      <w:pPr>
        <w:pStyle w:val="Odstavecseseznamem"/>
        <w:numPr>
          <w:ilvl w:val="0"/>
          <w:numId w:val="11"/>
        </w:numPr>
        <w:jc w:val="both"/>
        <w:rPr>
          <w:i/>
          <w:iCs/>
        </w:rPr>
      </w:pPr>
      <w:r w:rsidRPr="00277352">
        <w:rPr>
          <w:i/>
          <w:iCs/>
        </w:rPr>
        <w:t>Během certifikace se ověřuje i výpočet všech energetických vstupů během výrobního procesu, včetně procesu odstranění tiskařských barev - tzv. „</w:t>
      </w:r>
      <w:proofErr w:type="spellStart"/>
      <w:r w:rsidRPr="00277352">
        <w:rPr>
          <w:i/>
          <w:iCs/>
        </w:rPr>
        <w:t>deinking</w:t>
      </w:r>
      <w:proofErr w:type="spellEnd"/>
      <w:r w:rsidRPr="00277352">
        <w:rPr>
          <w:i/>
          <w:iCs/>
        </w:rPr>
        <w:t>“ - z recyklované buničiny.</w:t>
      </w:r>
    </w:p>
    <w:p w14:paraId="1C4E3D2E" w14:textId="77777777" w:rsidR="003E5131" w:rsidRPr="0037638F" w:rsidRDefault="003E5131" w:rsidP="003E5131">
      <w:pPr>
        <w:pStyle w:val="Odstavecseseznamem"/>
        <w:numPr>
          <w:ilvl w:val="0"/>
          <w:numId w:val="8"/>
        </w:numPr>
        <w:jc w:val="both"/>
        <w:rPr>
          <w:i/>
          <w:iCs/>
        </w:rPr>
      </w:pPr>
      <w:r w:rsidRPr="0037638F">
        <w:rPr>
          <w:i/>
          <w:iCs/>
        </w:rPr>
        <w:t>Omezení vlivu toxických látek na životní prostředí</w:t>
      </w:r>
    </w:p>
    <w:p w14:paraId="385E1FE2" w14:textId="77777777" w:rsidR="006119FD" w:rsidRPr="00277352" w:rsidRDefault="003E5131" w:rsidP="003E5131">
      <w:pPr>
        <w:pStyle w:val="Odstavecseseznamem"/>
        <w:numPr>
          <w:ilvl w:val="0"/>
          <w:numId w:val="10"/>
        </w:numPr>
        <w:jc w:val="both"/>
        <w:rPr>
          <w:i/>
          <w:iCs/>
        </w:rPr>
      </w:pPr>
      <w:r w:rsidRPr="00277352">
        <w:rPr>
          <w:i/>
          <w:iCs/>
        </w:rPr>
        <w:t xml:space="preserve">Kritéria ekoznaček zakazují použití nejškodlivějších látek, jako jsou bělidla na bázi chlóru nebo barviva na bázi kovů. </w:t>
      </w:r>
    </w:p>
    <w:p w14:paraId="008DDF9D" w14:textId="4AFCF723" w:rsidR="003E5131" w:rsidRPr="00277352" w:rsidRDefault="003E5131" w:rsidP="003E5131">
      <w:pPr>
        <w:pStyle w:val="Odstavecseseznamem"/>
        <w:numPr>
          <w:ilvl w:val="0"/>
          <w:numId w:val="10"/>
        </w:numPr>
        <w:jc w:val="both"/>
        <w:rPr>
          <w:i/>
          <w:iCs/>
        </w:rPr>
      </w:pPr>
      <w:r w:rsidRPr="00277352">
        <w:rPr>
          <w:i/>
          <w:iCs/>
        </w:rPr>
        <w:t>Požadujeme také měření emisí do ovzduší a vody</w:t>
      </w:r>
    </w:p>
    <w:p w14:paraId="5DC82B9A" w14:textId="43320895" w:rsidR="003E5131" w:rsidRPr="0037638F" w:rsidRDefault="003E5131" w:rsidP="003E5131">
      <w:pPr>
        <w:pStyle w:val="Odstavecseseznamem"/>
        <w:numPr>
          <w:ilvl w:val="0"/>
          <w:numId w:val="8"/>
        </w:numPr>
        <w:jc w:val="both"/>
        <w:rPr>
          <w:i/>
          <w:iCs/>
        </w:rPr>
      </w:pPr>
      <w:r w:rsidRPr="0037638F">
        <w:rPr>
          <w:i/>
          <w:iCs/>
        </w:rPr>
        <w:t>Minimum papírového odpad</w:t>
      </w:r>
      <w:r w:rsidR="0037638F">
        <w:rPr>
          <w:i/>
          <w:iCs/>
        </w:rPr>
        <w:t>u</w:t>
      </w:r>
    </w:p>
    <w:p w14:paraId="09FEDA20" w14:textId="77777777" w:rsidR="006119FD" w:rsidRPr="00277352" w:rsidRDefault="003E5131" w:rsidP="00CE3D86">
      <w:pPr>
        <w:pStyle w:val="Odstavecseseznamem"/>
        <w:numPr>
          <w:ilvl w:val="0"/>
          <w:numId w:val="9"/>
        </w:numPr>
        <w:jc w:val="both"/>
        <w:rPr>
          <w:i/>
          <w:iCs/>
        </w:rPr>
      </w:pPr>
      <w:r w:rsidRPr="00277352">
        <w:rPr>
          <w:i/>
          <w:iCs/>
        </w:rPr>
        <w:t xml:space="preserve">Ověřujeme zavedení systému nakládání s odpady se specifickými postupy pro separaci odpadu, opětovné použití a recyklaci během výroby papíru. </w:t>
      </w:r>
    </w:p>
    <w:p w14:paraId="1428D22E" w14:textId="77777777" w:rsidR="006119FD" w:rsidRPr="00277352" w:rsidRDefault="003E5131" w:rsidP="00CE3D86">
      <w:pPr>
        <w:pStyle w:val="Odstavecseseznamem"/>
        <w:numPr>
          <w:ilvl w:val="0"/>
          <w:numId w:val="9"/>
        </w:numPr>
        <w:jc w:val="both"/>
        <w:rPr>
          <w:i/>
          <w:iCs/>
        </w:rPr>
      </w:pPr>
      <w:r w:rsidRPr="00277352">
        <w:rPr>
          <w:i/>
          <w:iCs/>
        </w:rPr>
        <w:t xml:space="preserve">Je nutné stanovit cíle pro zlepšení snížení produkce odpadu a zvýšení opětovného použití a recyklace. </w:t>
      </w:r>
    </w:p>
    <w:p w14:paraId="633D9B2B" w14:textId="01404170" w:rsidR="003E5131" w:rsidRPr="00277352" w:rsidRDefault="003E5131" w:rsidP="00CE3D86">
      <w:pPr>
        <w:pStyle w:val="Odstavecseseznamem"/>
        <w:numPr>
          <w:ilvl w:val="0"/>
          <w:numId w:val="9"/>
        </w:numPr>
        <w:jc w:val="both"/>
        <w:rPr>
          <w:i/>
          <w:iCs/>
        </w:rPr>
      </w:pPr>
      <w:r w:rsidRPr="00277352">
        <w:rPr>
          <w:i/>
          <w:iCs/>
        </w:rPr>
        <w:t xml:space="preserve">Pozor! Žadatelé, kteří jsou již registrováni v programu EU </w:t>
      </w:r>
      <w:proofErr w:type="spellStart"/>
      <w:r w:rsidRPr="00277352">
        <w:rPr>
          <w:i/>
          <w:iCs/>
        </w:rPr>
        <w:t>Eco</w:t>
      </w:r>
      <w:proofErr w:type="spellEnd"/>
      <w:r w:rsidRPr="00277352">
        <w:rPr>
          <w:i/>
          <w:iCs/>
        </w:rPr>
        <w:t xml:space="preserve"> Management and Audit </w:t>
      </w:r>
      <w:proofErr w:type="spellStart"/>
      <w:r w:rsidRPr="00277352">
        <w:rPr>
          <w:i/>
          <w:iCs/>
        </w:rPr>
        <w:t>Scheme</w:t>
      </w:r>
      <w:proofErr w:type="spellEnd"/>
      <w:r w:rsidRPr="00277352">
        <w:rPr>
          <w:i/>
          <w:iCs/>
        </w:rPr>
        <w:t xml:space="preserve"> (EMAS) a/nebo certifikovaní podle ISO 14001, mají výhodu při splnění tohoto kritéria</w:t>
      </w:r>
    </w:p>
    <w:p w14:paraId="4D76BF53" w14:textId="77777777" w:rsidR="003E5131" w:rsidRPr="0037638F" w:rsidRDefault="003E5131" w:rsidP="003E5131">
      <w:pPr>
        <w:pStyle w:val="Odstavecseseznamem"/>
        <w:numPr>
          <w:ilvl w:val="0"/>
          <w:numId w:val="8"/>
        </w:numPr>
        <w:jc w:val="both"/>
        <w:rPr>
          <w:i/>
          <w:iCs/>
        </w:rPr>
      </w:pPr>
      <w:r w:rsidRPr="0037638F">
        <w:rPr>
          <w:i/>
          <w:iCs/>
        </w:rPr>
        <w:t>Efektivní využití papíru</w:t>
      </w:r>
    </w:p>
    <w:p w14:paraId="3FA131EE" w14:textId="77777777" w:rsidR="006119FD" w:rsidRPr="00277352" w:rsidRDefault="003E5131" w:rsidP="00CE3D86">
      <w:pPr>
        <w:pStyle w:val="Odstavecseseznamem"/>
        <w:numPr>
          <w:ilvl w:val="0"/>
          <w:numId w:val="9"/>
        </w:numPr>
        <w:jc w:val="both"/>
        <w:rPr>
          <w:i/>
          <w:iCs/>
        </w:rPr>
      </w:pPr>
      <w:r w:rsidRPr="00277352">
        <w:rPr>
          <w:i/>
          <w:iCs/>
        </w:rPr>
        <w:t xml:space="preserve">Certifikované produkty musí obsahovat pokyny pro spotřebitele, aby nedocházelo k plýtvání s tímto materiálem. </w:t>
      </w:r>
    </w:p>
    <w:p w14:paraId="5F96B2E9" w14:textId="36B4C59B" w:rsidR="003E5131" w:rsidRPr="00277352" w:rsidRDefault="003E5131" w:rsidP="00CE3D86">
      <w:pPr>
        <w:pStyle w:val="Odstavecseseznamem"/>
        <w:numPr>
          <w:ilvl w:val="0"/>
          <w:numId w:val="9"/>
        </w:numPr>
        <w:jc w:val="both"/>
        <w:rPr>
          <w:i/>
          <w:iCs/>
        </w:rPr>
      </w:pPr>
      <w:r w:rsidRPr="00277352">
        <w:rPr>
          <w:i/>
          <w:iCs/>
        </w:rPr>
        <w:t>Balení produktu musí poskytovat rady ohledně osvědčených environmentálních postupů, jako je „tiskněte oboustranně“ a „sbírejte použitý papír k recyklaci“, které spotřebitele vedou</w:t>
      </w:r>
      <w:r w:rsidR="00CE3D86" w:rsidRPr="00277352">
        <w:rPr>
          <w:i/>
          <w:iCs/>
        </w:rPr>
        <w:t>.</w:t>
      </w:r>
    </w:p>
    <w:p w14:paraId="7A9E13F6" w14:textId="77777777" w:rsidR="00CE3D86" w:rsidRPr="006B180A" w:rsidRDefault="00CE3D86" w:rsidP="006E15DE">
      <w:pPr>
        <w:rPr>
          <w:b/>
          <w:bCs/>
          <w:sz w:val="28"/>
          <w:szCs w:val="28"/>
        </w:rPr>
      </w:pPr>
    </w:p>
    <w:sectPr w:rsidR="00CE3D86" w:rsidRPr="006B180A" w:rsidSect="00896F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5A94" w14:textId="77777777" w:rsidR="00766AF9" w:rsidRDefault="00766AF9" w:rsidP="00625E5A">
      <w:pPr>
        <w:spacing w:after="0" w:line="240" w:lineRule="auto"/>
      </w:pPr>
      <w:r>
        <w:separator/>
      </w:r>
    </w:p>
  </w:endnote>
  <w:endnote w:type="continuationSeparator" w:id="0">
    <w:p w14:paraId="59606D95" w14:textId="77777777" w:rsidR="00766AF9" w:rsidRDefault="00766AF9" w:rsidP="006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EndPr/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22B1" w14:textId="77777777" w:rsidR="00766AF9" w:rsidRDefault="00766AF9" w:rsidP="00625E5A">
      <w:pPr>
        <w:spacing w:after="0" w:line="240" w:lineRule="auto"/>
      </w:pPr>
      <w:r>
        <w:separator/>
      </w:r>
    </w:p>
  </w:footnote>
  <w:footnote w:type="continuationSeparator" w:id="0">
    <w:p w14:paraId="487AB3F2" w14:textId="77777777" w:rsidR="00766AF9" w:rsidRDefault="00766AF9" w:rsidP="00625E5A">
      <w:pPr>
        <w:spacing w:after="0" w:line="240" w:lineRule="auto"/>
      </w:pPr>
      <w:r>
        <w:continuationSeparator/>
      </w:r>
    </w:p>
  </w:footnote>
  <w:footnote w:id="1">
    <w:p w14:paraId="35BCB444" w14:textId="61D5915A" w:rsidR="008028F1" w:rsidRDefault="008028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028F1">
        <w:rPr>
          <w:sz w:val="18"/>
          <w:szCs w:val="18"/>
        </w:rPr>
        <w:t xml:space="preserve">„Kancelářským papírem pro běžné kancelářské použití“ se rozumí kancelářský papír, u kterého není v souladu s právními předpisy a příslušnými normami ČSN ISO vyžadována dlouhodobá archivace. </w:t>
      </w:r>
    </w:p>
  </w:footnote>
  <w:footnote w:id="2">
    <w:p w14:paraId="621D3067" w14:textId="77777777" w:rsidR="0091237D" w:rsidRPr="00C52161" w:rsidRDefault="0091237D" w:rsidP="0091237D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52161">
        <w:rPr>
          <w:sz w:val="18"/>
          <w:szCs w:val="18"/>
        </w:rPr>
        <w:t xml:space="preserve">Zdroj: </w:t>
      </w:r>
      <w:hyperlink r:id="rId1" w:history="1">
        <w:r w:rsidRPr="00C52161">
          <w:rPr>
            <w:rStyle w:val="Hypertextovodkaz"/>
            <w:sz w:val="18"/>
            <w:szCs w:val="18"/>
          </w:rPr>
          <w:t>Kritéria - Ekoznačka.cz (ekoznacka.cz)</w:t>
        </w:r>
      </w:hyperlink>
      <w:r w:rsidRPr="00C52161">
        <w:rPr>
          <w:sz w:val="18"/>
          <w:szCs w:val="18"/>
        </w:rPr>
        <w:t xml:space="preserve">, stručný výtah požadavků ekoznačky na grafický papír: </w:t>
      </w:r>
      <w:hyperlink r:id="rId2" w:history="1">
        <w:r w:rsidRPr="00C52161">
          <w:rPr>
            <w:rStyle w:val="Hypertextovodkaz"/>
            <w:sz w:val="18"/>
            <w:szCs w:val="18"/>
          </w:rPr>
          <w:t>papir_ekoznacky_fakt_sheet_graficky_a_tissue_papir.pdf (ekoznacka.cz)</w:t>
        </w:r>
      </w:hyperlink>
      <w:r w:rsidRPr="00C52161">
        <w:rPr>
          <w:rStyle w:val="Hypertextovodkaz"/>
          <w:sz w:val="18"/>
          <w:szCs w:val="18"/>
        </w:rPr>
        <w:t xml:space="preserve">, </w:t>
      </w:r>
      <w:r w:rsidRPr="00C52161">
        <w:rPr>
          <w:sz w:val="18"/>
          <w:szCs w:val="18"/>
        </w:rPr>
        <w:t xml:space="preserve">konkrétní mezní hodnoty nebo limity lze nalézt v </w:t>
      </w:r>
      <w:hyperlink r:id="rId3" w:history="1">
        <w:r w:rsidRPr="00C52161">
          <w:rPr>
            <w:rStyle w:val="Hypertextovodkaz"/>
            <w:sz w:val="18"/>
            <w:szCs w:val="18"/>
          </w:rPr>
          <w:t>ROZHODNUTÍ KOMISE (EU) 2019/ 70 - ze dne 11. ledna 2019, - kterým se stanoví kritéria ekoznačky EU pro grafický papír a pro hedvábný papír a produkty z hedvábného papíru - (oznámeno pod číslem C(2019) 3) (emaseu.cz)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D7435F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D7435F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D7435F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2460"/>
    <w:multiLevelType w:val="hybridMultilevel"/>
    <w:tmpl w:val="54B28C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8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C4ACE"/>
    <w:multiLevelType w:val="hybridMultilevel"/>
    <w:tmpl w:val="220EF7AC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3796">
    <w:abstractNumId w:val="16"/>
  </w:num>
  <w:num w:numId="2" w16cid:durableId="474571507">
    <w:abstractNumId w:val="5"/>
  </w:num>
  <w:num w:numId="3" w16cid:durableId="1703289720">
    <w:abstractNumId w:val="3"/>
  </w:num>
  <w:num w:numId="4" w16cid:durableId="270863133">
    <w:abstractNumId w:val="1"/>
  </w:num>
  <w:num w:numId="5" w16cid:durableId="1517843695">
    <w:abstractNumId w:val="7"/>
  </w:num>
  <w:num w:numId="6" w16cid:durableId="1519538492">
    <w:abstractNumId w:val="13"/>
  </w:num>
  <w:num w:numId="7" w16cid:durableId="1434089347">
    <w:abstractNumId w:val="11"/>
  </w:num>
  <w:num w:numId="8" w16cid:durableId="1134175556">
    <w:abstractNumId w:val="6"/>
  </w:num>
  <w:num w:numId="9" w16cid:durableId="608780709">
    <w:abstractNumId w:val="17"/>
  </w:num>
  <w:num w:numId="10" w16cid:durableId="1868563696">
    <w:abstractNumId w:val="12"/>
  </w:num>
  <w:num w:numId="11" w16cid:durableId="324163164">
    <w:abstractNumId w:val="9"/>
  </w:num>
  <w:num w:numId="12" w16cid:durableId="467627575">
    <w:abstractNumId w:val="0"/>
  </w:num>
  <w:num w:numId="13" w16cid:durableId="911816509">
    <w:abstractNumId w:val="18"/>
  </w:num>
  <w:num w:numId="14" w16cid:durableId="2023895737">
    <w:abstractNumId w:val="2"/>
  </w:num>
  <w:num w:numId="15" w16cid:durableId="321154486">
    <w:abstractNumId w:val="15"/>
  </w:num>
  <w:num w:numId="16" w16cid:durableId="107093751">
    <w:abstractNumId w:val="8"/>
  </w:num>
  <w:num w:numId="17" w16cid:durableId="880239846">
    <w:abstractNumId w:val="10"/>
  </w:num>
  <w:num w:numId="18" w16cid:durableId="1025713348">
    <w:abstractNumId w:val="4"/>
  </w:num>
  <w:num w:numId="19" w16cid:durableId="48304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8EE"/>
    <w:rsid w:val="00075794"/>
    <w:rsid w:val="00090007"/>
    <w:rsid w:val="000A4C83"/>
    <w:rsid w:val="000C603A"/>
    <w:rsid w:val="001210B4"/>
    <w:rsid w:val="00174CDD"/>
    <w:rsid w:val="0019376F"/>
    <w:rsid w:val="001D674D"/>
    <w:rsid w:val="001E5C50"/>
    <w:rsid w:val="00257C1B"/>
    <w:rsid w:val="00277352"/>
    <w:rsid w:val="00284F21"/>
    <w:rsid w:val="00287B6E"/>
    <w:rsid w:val="00287CDA"/>
    <w:rsid w:val="002B0997"/>
    <w:rsid w:val="0032167F"/>
    <w:rsid w:val="0034397F"/>
    <w:rsid w:val="00344DC7"/>
    <w:rsid w:val="00350323"/>
    <w:rsid w:val="0037638F"/>
    <w:rsid w:val="003A1C33"/>
    <w:rsid w:val="003C1E0B"/>
    <w:rsid w:val="003C6A4E"/>
    <w:rsid w:val="003E5131"/>
    <w:rsid w:val="004100C1"/>
    <w:rsid w:val="004147AD"/>
    <w:rsid w:val="00427EEB"/>
    <w:rsid w:val="00491A67"/>
    <w:rsid w:val="004943AB"/>
    <w:rsid w:val="004A2E9C"/>
    <w:rsid w:val="004A7F96"/>
    <w:rsid w:val="004D5005"/>
    <w:rsid w:val="0050058D"/>
    <w:rsid w:val="00500C05"/>
    <w:rsid w:val="005435CD"/>
    <w:rsid w:val="00560921"/>
    <w:rsid w:val="00572D93"/>
    <w:rsid w:val="00575F84"/>
    <w:rsid w:val="00580BB6"/>
    <w:rsid w:val="00584D8F"/>
    <w:rsid w:val="005B1F7D"/>
    <w:rsid w:val="005D15F8"/>
    <w:rsid w:val="005D21B2"/>
    <w:rsid w:val="006119FD"/>
    <w:rsid w:val="00625E5A"/>
    <w:rsid w:val="006470A9"/>
    <w:rsid w:val="006539DF"/>
    <w:rsid w:val="006715F8"/>
    <w:rsid w:val="0067246E"/>
    <w:rsid w:val="00691C49"/>
    <w:rsid w:val="00696552"/>
    <w:rsid w:val="006A2488"/>
    <w:rsid w:val="006A31B4"/>
    <w:rsid w:val="006A4061"/>
    <w:rsid w:val="006B08B7"/>
    <w:rsid w:val="006B180A"/>
    <w:rsid w:val="006C28CB"/>
    <w:rsid w:val="006E15DE"/>
    <w:rsid w:val="00703CBD"/>
    <w:rsid w:val="0071594E"/>
    <w:rsid w:val="00723F72"/>
    <w:rsid w:val="0074152C"/>
    <w:rsid w:val="00750668"/>
    <w:rsid w:val="00766AF9"/>
    <w:rsid w:val="00767B1D"/>
    <w:rsid w:val="007D36CB"/>
    <w:rsid w:val="007D3B76"/>
    <w:rsid w:val="007D6E50"/>
    <w:rsid w:val="007F251D"/>
    <w:rsid w:val="008028F1"/>
    <w:rsid w:val="00813A7B"/>
    <w:rsid w:val="00860738"/>
    <w:rsid w:val="00894D74"/>
    <w:rsid w:val="00896FA5"/>
    <w:rsid w:val="00904DA4"/>
    <w:rsid w:val="00907A0F"/>
    <w:rsid w:val="009104A7"/>
    <w:rsid w:val="0091237D"/>
    <w:rsid w:val="0092606D"/>
    <w:rsid w:val="009368C8"/>
    <w:rsid w:val="00984726"/>
    <w:rsid w:val="009928DE"/>
    <w:rsid w:val="0099750A"/>
    <w:rsid w:val="009E56D6"/>
    <w:rsid w:val="00A245B2"/>
    <w:rsid w:val="00A578BC"/>
    <w:rsid w:val="00AB18A5"/>
    <w:rsid w:val="00AD3DB7"/>
    <w:rsid w:val="00AF71D4"/>
    <w:rsid w:val="00B0671B"/>
    <w:rsid w:val="00B07C93"/>
    <w:rsid w:val="00B3110A"/>
    <w:rsid w:val="00B36E3C"/>
    <w:rsid w:val="00B4569F"/>
    <w:rsid w:val="00B52691"/>
    <w:rsid w:val="00B5318C"/>
    <w:rsid w:val="00BC2ECE"/>
    <w:rsid w:val="00BC5409"/>
    <w:rsid w:val="00BD5EDE"/>
    <w:rsid w:val="00BF3B79"/>
    <w:rsid w:val="00BF5641"/>
    <w:rsid w:val="00C4289E"/>
    <w:rsid w:val="00C52161"/>
    <w:rsid w:val="00C5375D"/>
    <w:rsid w:val="00CB42F1"/>
    <w:rsid w:val="00CC517E"/>
    <w:rsid w:val="00CE3D86"/>
    <w:rsid w:val="00CE4E5C"/>
    <w:rsid w:val="00CF7EE2"/>
    <w:rsid w:val="00D21E6A"/>
    <w:rsid w:val="00D7435F"/>
    <w:rsid w:val="00DB4A0B"/>
    <w:rsid w:val="00DB589E"/>
    <w:rsid w:val="00DC3EA1"/>
    <w:rsid w:val="00E04D6E"/>
    <w:rsid w:val="00E13AA0"/>
    <w:rsid w:val="00E146C2"/>
    <w:rsid w:val="00E86C05"/>
    <w:rsid w:val="00EB30A4"/>
    <w:rsid w:val="00EC39AC"/>
    <w:rsid w:val="00ED5CB5"/>
    <w:rsid w:val="00EF25AE"/>
    <w:rsid w:val="00F03BFC"/>
    <w:rsid w:val="00F16F63"/>
    <w:rsid w:val="00F210B9"/>
    <w:rsid w:val="00F27613"/>
    <w:rsid w:val="00F41454"/>
    <w:rsid w:val="00F64FC8"/>
    <w:rsid w:val="00F86F71"/>
    <w:rsid w:val="00FA4AC5"/>
    <w:rsid w:val="00FB0B67"/>
    <w:rsid w:val="00FC072E"/>
    <w:rsid w:val="00FC453E"/>
    <w:rsid w:val="00FC57A6"/>
    <w:rsid w:val="00FD4BA7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A34CE8F9-C8FF-4920-908D-72AA2BB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0B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2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environment.ec.europa.eu/topics/circular-economy/eu-ecolabel-home_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mfcr.cz/cs/o-ministerstvu/hospodareni-resortu/verejne-zakazky/spolecny-nakup/zavazne-technicke-standardy/technicky-standard-pro-xerograficky-papi-34867" TargetMode="External"/><Relationship Id="rId17" Type="http://schemas.openxmlformats.org/officeDocument/2006/relationships/hyperlink" Target="https://www.ekoznacka.cz/produkty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koznacka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nisterstvo/verejne-zakazky-a-elektronizace/narodni-strategie-verejneho-zadavani-v-cr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ekoznacka.cz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app.powerbi.com/view?r=eyJrIjoiMzAyMzVkNWMtNmJhOS00ZDg4LWIzMTItNzczMDkwODBiNjRmIiwidCI6ImIyNGM4YjA2LTUyMmMtNDZmZS05MDgwLTcwOTI2ZjhkZGRiMSIsImMiOjh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maseu.cz/sites/default/files/cenia/Krit%C3%A9ria%20ekozna%C4%8Dky%20pro%20grafick%C3%BD%20a%20tissue%20pap%C3%ADr.pdf" TargetMode="External"/><Relationship Id="rId2" Type="http://schemas.openxmlformats.org/officeDocument/2006/relationships/hyperlink" Target="https://www.ekoznacka.cz/wp-content/uploads/2022/11/papir_ekoznacky_fakt_sheet_graficky_a_tissue_papir.pdf" TargetMode="External"/><Relationship Id="rId1" Type="http://schemas.openxmlformats.org/officeDocument/2006/relationships/hyperlink" Target="https://www.ekoznacka.cz/kriteri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8C227-9D86-46EA-BECD-BB4DC8622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0E6D0-96F5-4430-BAC8-E1633562C2EA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c7130aa1-df8d-4cfc-b5ca-c8e75a54ac58"/>
    <ds:schemaRef ds:uri="http://schemas.microsoft.com/office/2006/documentManagement/types"/>
    <ds:schemaRef ds:uri="3a05a313-e8ba-434f-93a9-e1335f2c2059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168D9-1387-4C64-946D-26123730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Dobrovodská Monika</cp:lastModifiedBy>
  <cp:revision>2</cp:revision>
  <dcterms:created xsi:type="dcterms:W3CDTF">2024-07-26T14:14:00Z</dcterms:created>
  <dcterms:modified xsi:type="dcterms:W3CDTF">2024-07-26T14:14:00Z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</Properties>
</file>