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23E39" w14:textId="5FD9BCFE" w:rsidR="00EA4903" w:rsidRPr="003359F9" w:rsidRDefault="003359F9">
      <w:pPr>
        <w:rPr>
          <w:rFonts w:ascii="Arial" w:hAnsi="Arial" w:cs="Arial"/>
          <w:b/>
          <w:bCs/>
        </w:rPr>
      </w:pPr>
      <w:r w:rsidRPr="003359F9">
        <w:rPr>
          <w:rFonts w:ascii="Arial" w:hAnsi="Arial" w:cs="Arial"/>
          <w:b/>
          <w:bCs/>
        </w:rPr>
        <w:t>Metodická a školící činnost</w:t>
      </w:r>
    </w:p>
    <w:p w14:paraId="5DAAE3C3" w14:textId="6C14E357" w:rsidR="003359F9" w:rsidRPr="003359F9" w:rsidRDefault="003359F9" w:rsidP="003359F9">
      <w:pPr>
        <w:jc w:val="both"/>
        <w:rPr>
          <w:rFonts w:ascii="Arial" w:hAnsi="Arial" w:cs="Arial"/>
          <w:sz w:val="20"/>
          <w:szCs w:val="20"/>
        </w:rPr>
      </w:pPr>
      <w:r w:rsidRPr="003359F9">
        <w:rPr>
          <w:rFonts w:ascii="Arial" w:hAnsi="Arial" w:cs="Arial"/>
          <w:sz w:val="20"/>
          <w:szCs w:val="20"/>
        </w:rPr>
        <w:t xml:space="preserve">Česká republika prostřednictvím Ministerstva pro místní rozvoj v letech </w:t>
      </w:r>
      <w:r w:rsidRPr="003359F9">
        <w:rPr>
          <w:rFonts w:ascii="Arial" w:hAnsi="Arial" w:cs="Arial"/>
          <w:sz w:val="20"/>
          <w:szCs w:val="20"/>
        </w:rPr>
        <w:t>2021–2023 pokračovala v realizaci</w:t>
      </w:r>
      <w:r w:rsidRPr="003359F9">
        <w:rPr>
          <w:rFonts w:ascii="Arial" w:hAnsi="Arial" w:cs="Arial"/>
          <w:sz w:val="20"/>
          <w:szCs w:val="20"/>
        </w:rPr>
        <w:t xml:space="preserve"> Vzdělávací kampa</w:t>
      </w:r>
      <w:r w:rsidRPr="003359F9">
        <w:rPr>
          <w:rFonts w:ascii="Arial" w:hAnsi="Arial" w:cs="Arial"/>
          <w:sz w:val="20"/>
          <w:szCs w:val="20"/>
        </w:rPr>
        <w:t>ně</w:t>
      </w:r>
      <w:r w:rsidRPr="003359F9">
        <w:rPr>
          <w:rFonts w:ascii="Arial" w:hAnsi="Arial" w:cs="Arial"/>
          <w:sz w:val="20"/>
          <w:szCs w:val="20"/>
        </w:rPr>
        <w:t xml:space="preserve"> v rámci Vzdělávacího programu MMR k veřejným zakázkám. Jednotlivé části Vzdělávacího programu se zaměřují na konkrétní části zákona č. 134/2016 Sb., o zadávání veřejných zakázek, ve znění pozdějších předpisů (ZZVZ). Například část B Vzdělávacího programu je praktickým průvodcem pro zadavatele, účastníci jsou seznamováni s příklady z praxe, </w:t>
      </w:r>
      <w:proofErr w:type="gramStart"/>
      <w:r w:rsidRPr="003359F9">
        <w:rPr>
          <w:rFonts w:ascii="Arial" w:hAnsi="Arial" w:cs="Arial"/>
          <w:sz w:val="20"/>
          <w:szCs w:val="20"/>
        </w:rPr>
        <w:t>naučí</w:t>
      </w:r>
      <w:proofErr w:type="gramEnd"/>
      <w:r w:rsidRPr="003359F9">
        <w:rPr>
          <w:rFonts w:ascii="Arial" w:hAnsi="Arial" w:cs="Arial"/>
          <w:sz w:val="20"/>
          <w:szCs w:val="20"/>
        </w:rPr>
        <w:t xml:space="preserve"> se, jak správně připravit zadávací dokumentaci atd. Další částí Vzdělávacího programu je část C, která je zaměřena na specializované semináře, kde se účastníci podrobně seznamují s povinností elektronické komunikace v zadávacím řízení, rozhodovací praxí, dále tipy, jak zaujmout dodavatele, kteří by mohli podat nabídku do zadávacího řízení (např. snížení požadavků na kvalifikaci; odměny nebo jiné platby, které zadavatel poskytne dodavatelům v souvislosti s jejich účastí v zadávacím řízení) atd.</w:t>
      </w:r>
    </w:p>
    <w:p w14:paraId="29635F24" w14:textId="3B14C836" w:rsidR="003359F9" w:rsidRPr="003359F9" w:rsidRDefault="003359F9" w:rsidP="003359F9">
      <w:pPr>
        <w:jc w:val="both"/>
        <w:rPr>
          <w:rFonts w:ascii="Arial" w:hAnsi="Arial" w:cs="Arial"/>
          <w:sz w:val="20"/>
          <w:szCs w:val="20"/>
        </w:rPr>
      </w:pPr>
      <w:r w:rsidRPr="003359F9">
        <w:rPr>
          <w:rFonts w:ascii="Arial" w:hAnsi="Arial" w:cs="Arial"/>
          <w:sz w:val="20"/>
          <w:szCs w:val="20"/>
        </w:rPr>
        <w:t>V roce 2020 bylo v Praze organizováno celkem přes 35 interních školení (v Akademii veřejného investování MMR), na kterých bylo proškoleno přibližně 1500 účastníků. V roce 2020 došlo vzhledem k pandemii onemocnění Covid-19 k přerušení a výpadku naplánovaného programu školení z důvodů vyhlášení nouzového stavu a povinné karanténě obyvatel ČR. MMR začalo za této situace školit formou online webinářů. Z celkového počtu 35 školení proběhlo pouze 10 školení prezenční formou, ostatní školení proběhla online formou. Pracovníci odboru práva veřejných zakázek a koncesí MMR se zúčastňují i řady dalších akcí (semináře, konference), které jsou pořádány jinými subjekty než MMR a které jsou zaměřeny na zadávání veřejných zakázek jako přispívající lektoři nebo jako experti odborných panelů k problematice veřejných zakázek. V souvislosti s aktuálními omezujícími nařízeními probíhala spolupráce ve většině případů také formou online účasti</w:t>
      </w:r>
      <w:r w:rsidRPr="003359F9">
        <w:rPr>
          <w:rFonts w:ascii="Arial" w:hAnsi="Arial" w:cs="Arial"/>
          <w:sz w:val="20"/>
          <w:szCs w:val="20"/>
        </w:rPr>
        <w:t>.</w:t>
      </w:r>
    </w:p>
    <w:p w14:paraId="60CF9498" w14:textId="55C2B33F" w:rsidR="003359F9" w:rsidRPr="003359F9" w:rsidRDefault="003359F9" w:rsidP="003359F9">
      <w:pPr>
        <w:jc w:val="both"/>
        <w:rPr>
          <w:rFonts w:ascii="Arial" w:hAnsi="Arial" w:cs="Arial"/>
          <w:sz w:val="20"/>
          <w:szCs w:val="20"/>
        </w:rPr>
      </w:pPr>
      <w:r w:rsidRPr="003359F9">
        <w:rPr>
          <w:rFonts w:ascii="Arial" w:hAnsi="Arial" w:cs="Arial"/>
          <w:sz w:val="20"/>
          <w:szCs w:val="20"/>
        </w:rPr>
        <w:t>V roce 2021 bylo v rámci vzdělávacího programu organizováno celkem 114 interních školení, na kterých bylo proškoleno přibližně 4200 účastníků. Většina těchto školení probíhala online formou z důvodu aktuální pandemické situace vzniklé kvůli onemocnění Covid-19. Zaměstnanci odboru práva veřejných zakázek MMR se zúčastňují i řady dalších akcí (semináře, konference), které jsou pořádány jinými subjekty než MMR a které jsou zaměřeny na zadávání veřejných zakázek jako přispívající lektoři nebo jako experti odborných panelů k problematice veřejných zakázek. V souvislosti s aktuálními omezujícími nařízeními probíhala spolupráce ve většině případů také formou online účasti. V červnu a v prosinci roku 2021 byly realizovány celodenní online konference „Den s veřejnými zakázkami“ pro širokou odbornou veřejnost. Tyto konference proběhly také online formou a na každé z nich bylo prezentováno 13 aktuálních témat z oblasti zadávání veřejných zakázek</w:t>
      </w:r>
      <w:r w:rsidRPr="003359F9">
        <w:rPr>
          <w:rFonts w:ascii="Arial" w:hAnsi="Arial" w:cs="Arial"/>
          <w:sz w:val="20"/>
          <w:szCs w:val="20"/>
        </w:rPr>
        <w:t>.</w:t>
      </w:r>
    </w:p>
    <w:p w14:paraId="73955A8B" w14:textId="66D5E1AF" w:rsidR="003359F9" w:rsidRPr="003359F9" w:rsidRDefault="003359F9" w:rsidP="003359F9">
      <w:pPr>
        <w:jc w:val="both"/>
        <w:rPr>
          <w:rFonts w:ascii="Arial" w:hAnsi="Arial" w:cs="Arial"/>
          <w:sz w:val="20"/>
          <w:szCs w:val="20"/>
        </w:rPr>
      </w:pPr>
      <w:r w:rsidRPr="003359F9">
        <w:rPr>
          <w:rFonts w:ascii="Arial" w:hAnsi="Arial" w:cs="Arial"/>
          <w:sz w:val="20"/>
          <w:szCs w:val="20"/>
        </w:rPr>
        <w:t xml:space="preserve">V roce 2022 bylo v rámci vzdělávacího programu organizováno celkem 90 interních školení, na kterých bylo proškoleno přibližně 4000 účastníků. Většina těchto školení probíhala online formou zpočátku ještě z důvodu aktuální pandemické situace vzniklé kvůli onemocnění Covid-19, následně z důvodu obsazenosti konferenčních prostor, které byly k dispozici akcím pořádaným v rámci předsednictví ČR v Radě EU. Zaměstnanci odboru strategií, práva a elektronizace veřejných zakázek MMR se zúčastňují i řady dalších akcí (semináře, konference), které jsou pořádány jinými subjekty než MMR a které jsou zaměřeny na zadávání veřejných zakázek jako přispívající lektoři nebo jako experti odborných panelů k problematice veřejných zakázek. V červnu a v prosinci roku 2022 byly realizovány celodenní online konference „Den s veřejnými zakázkami“ pro širokou odbornou veřejnost. Tyto konference proběhly po delší době prezenční formou a na každé z nich bylo prezentováno 12 aktuálních témat z oblasti zadávání veřejných zakázek. Těchto konferencí se zúčastnilo celkem 260 posluchačů. V říjnu 2022 uspořádalo MMR v rámci českého předsednictví v Radě EU dvoudenní mezinárodní konferenci PP </w:t>
      </w:r>
      <w:proofErr w:type="spellStart"/>
      <w:r w:rsidRPr="003359F9">
        <w:rPr>
          <w:rFonts w:ascii="Arial" w:hAnsi="Arial" w:cs="Arial"/>
          <w:sz w:val="20"/>
          <w:szCs w:val="20"/>
        </w:rPr>
        <w:t>Conference</w:t>
      </w:r>
      <w:proofErr w:type="spellEnd"/>
      <w:r w:rsidRPr="003359F9">
        <w:rPr>
          <w:rFonts w:ascii="Arial" w:hAnsi="Arial" w:cs="Arial"/>
          <w:sz w:val="20"/>
          <w:szCs w:val="20"/>
        </w:rPr>
        <w:t xml:space="preserve"> – Prague 2022. Konference probíhala za účasti zástupců všech členských států EU, zástupců EK, odborníků z ČR a zástupců odborné veřejnosti a byla zaměřena na inovativní nakupování, efektivní zadávání veřejných zakázek a zpřístupnění veřejných zakázek a souvisejících obchodních příležitostí malým a středním podnikům. Konference se zúčastnilo celkem více než 130 posluchačů.</w:t>
      </w:r>
    </w:p>
    <w:p w14:paraId="42CA399E" w14:textId="43BF8B32" w:rsidR="003359F9" w:rsidRPr="003359F9" w:rsidRDefault="003359F9" w:rsidP="003359F9">
      <w:pPr>
        <w:jc w:val="both"/>
        <w:rPr>
          <w:rFonts w:ascii="Arial" w:hAnsi="Arial" w:cs="Arial"/>
          <w:sz w:val="20"/>
          <w:szCs w:val="20"/>
        </w:rPr>
      </w:pPr>
      <w:r w:rsidRPr="003359F9">
        <w:rPr>
          <w:rFonts w:ascii="Arial" w:hAnsi="Arial" w:cs="Arial"/>
          <w:sz w:val="20"/>
          <w:szCs w:val="20"/>
        </w:rPr>
        <w:t>Ministerstvo pro místní rozvoj bude ve školicí kampani nadále pokračovat i do budoucna.</w:t>
      </w:r>
    </w:p>
    <w:p w14:paraId="63114B4C" w14:textId="77777777" w:rsidR="003359F9" w:rsidRPr="003359F9" w:rsidRDefault="003359F9" w:rsidP="003359F9">
      <w:pPr>
        <w:jc w:val="both"/>
        <w:rPr>
          <w:rFonts w:ascii="Arial" w:hAnsi="Arial" w:cs="Arial"/>
          <w:sz w:val="20"/>
          <w:szCs w:val="20"/>
        </w:rPr>
      </w:pPr>
      <w:r w:rsidRPr="003359F9">
        <w:rPr>
          <w:rFonts w:ascii="Arial" w:hAnsi="Arial" w:cs="Arial"/>
          <w:sz w:val="20"/>
          <w:szCs w:val="20"/>
        </w:rPr>
        <w:t xml:space="preserve">Ministerstvo pro místní rozvoj dále vedle školicí kampaně působí i jako metodický orgán pro oblast veřejného zadávání, kdy na stránkách www.portal-vz.cz uveřejňuje metodiky, jak obecné, tak speciální. Mezi obecné metodiky lze řadit metodiky procesní či metodiku k veřejným zakázkám malého rozsahu, </w:t>
      </w:r>
      <w:r w:rsidRPr="003359F9">
        <w:rPr>
          <w:rFonts w:ascii="Arial" w:hAnsi="Arial" w:cs="Arial"/>
          <w:sz w:val="20"/>
          <w:szCs w:val="20"/>
        </w:rPr>
        <w:lastRenderedPageBreak/>
        <w:t>mezi metodiky speciální lze řadit metodiku k předběžným tržním konzultacím či metodiku hodnocení nabídek dle ekonomické výhodnosti.</w:t>
      </w:r>
    </w:p>
    <w:p w14:paraId="3F3456DC" w14:textId="298287D7" w:rsidR="003359F9" w:rsidRPr="003359F9" w:rsidRDefault="003359F9" w:rsidP="003359F9">
      <w:pPr>
        <w:jc w:val="both"/>
        <w:rPr>
          <w:rFonts w:ascii="Arial" w:hAnsi="Arial" w:cs="Arial"/>
          <w:sz w:val="20"/>
          <w:szCs w:val="20"/>
        </w:rPr>
      </w:pPr>
      <w:r w:rsidRPr="003359F9">
        <w:rPr>
          <w:rFonts w:ascii="Arial" w:hAnsi="Arial" w:cs="Arial"/>
          <w:sz w:val="20"/>
          <w:szCs w:val="20"/>
        </w:rPr>
        <w:t>Dále jsou na uvedeném webu uveřejňovány i stanoviska k aktuálním otázkám veřejného zadávání a vybraná rozhodnutí orgánu dohledu a soudů ve věci veřejných zakázek.</w:t>
      </w:r>
    </w:p>
    <w:sectPr w:rsidR="003359F9" w:rsidRPr="00335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F9"/>
    <w:rsid w:val="003359F9"/>
    <w:rsid w:val="004E7CF7"/>
    <w:rsid w:val="009A7C18"/>
    <w:rsid w:val="00EA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C749"/>
  <w15:chartTrackingRefBased/>
  <w15:docId w15:val="{3FB63B1C-C0E1-4F4F-9094-8F694750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742</Words>
  <Characters>4384</Characters>
  <Application>Microsoft Office Word</Application>
  <DocSecurity>0</DocSecurity>
  <Lines>36</Lines>
  <Paragraphs>10</Paragraphs>
  <ScaleCrop>false</ScaleCrop>
  <Company>Ministerstvo pro místní rozvoj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Novotný Jan</dc:creator>
  <cp:keywords/>
  <dc:description/>
  <cp:lastModifiedBy>Novotný Jan</cp:lastModifiedBy>
  <cp:revision>1</cp:revision>
  <dcterms:created xsi:type="dcterms:W3CDTF">2024-03-11T12:45:00Z</dcterms:created>
  <dcterms:modified xsi:type="dcterms:W3CDTF">2024-03-11T12:53:00Z</dcterms:modified>
</cp:coreProperties>
</file>